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291D6" w14:textId="77777777" w:rsidR="000F7840" w:rsidRDefault="00F90B10">
      <w:pPr>
        <w:jc w:val="both"/>
      </w:pPr>
      <w:r>
        <w:rPr>
          <w:noProof/>
          <w:lang w:val="en-US" w:eastAsia="en-US"/>
        </w:rPr>
        <mc:AlternateContent>
          <mc:Choice Requires="wps">
            <w:drawing>
              <wp:anchor distT="0" distB="0" distL="114300" distR="114300" simplePos="0" relativeHeight="251655168" behindDoc="0" locked="0" layoutInCell="0" allowOverlap="1" wp14:anchorId="0030B927" wp14:editId="683BB3D4">
                <wp:simplePos x="0" y="0"/>
                <wp:positionH relativeFrom="page">
                  <wp:posOffset>-38100</wp:posOffset>
                </wp:positionH>
                <wp:positionV relativeFrom="page">
                  <wp:posOffset>352425</wp:posOffset>
                </wp:positionV>
                <wp:extent cx="7829550" cy="10191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0" cy="1019175"/>
                        </a:xfrm>
                        <a:prstGeom prst="rect">
                          <a:avLst/>
                        </a:prstGeom>
                        <a:solidFill>
                          <a:srgbClr val="17365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1D79818" w14:textId="77777777" w:rsidR="006B4D86" w:rsidRDefault="006B4D86" w:rsidP="00B72FC5">
                            <w:pPr>
                              <w:pStyle w:val="NoSpacing"/>
                              <w:jc w:val="left"/>
                              <w:rPr>
                                <w:rFonts w:cs="Arial"/>
                                <w:b/>
                                <w:color w:val="FFFFFF"/>
                                <w:sz w:val="40"/>
                                <w:szCs w:val="40"/>
                              </w:rPr>
                            </w:pPr>
                            <w:r>
                              <w:rPr>
                                <w:rFonts w:cs="Arial"/>
                                <w:b/>
                                <w:color w:val="FFFFFF"/>
                                <w:sz w:val="40"/>
                                <w:szCs w:val="40"/>
                              </w:rPr>
                              <w:t xml:space="preserve">British Fencing </w:t>
                            </w:r>
                          </w:p>
                          <w:p w14:paraId="46F28D7C" w14:textId="77777777" w:rsidR="00FE7CCA" w:rsidRPr="00340629" w:rsidRDefault="00C60C85" w:rsidP="00B72FC5">
                            <w:pPr>
                              <w:pStyle w:val="NoSpacing"/>
                              <w:jc w:val="left"/>
                              <w:rPr>
                                <w:rFonts w:cs="Arial"/>
                                <w:b/>
                                <w:color w:val="FFFFFF"/>
                                <w:sz w:val="40"/>
                                <w:szCs w:val="40"/>
                              </w:rPr>
                            </w:pPr>
                            <w:r>
                              <w:rPr>
                                <w:rFonts w:cs="Arial"/>
                                <w:b/>
                                <w:color w:val="FFFFFF"/>
                                <w:sz w:val="40"/>
                                <w:szCs w:val="40"/>
                              </w:rPr>
                              <w:t>Sporting Excellence</w:t>
                            </w:r>
                            <w:r w:rsidR="00145B33">
                              <w:rPr>
                                <w:rFonts w:cs="Arial"/>
                                <w:b/>
                                <w:color w:val="FFFFFF"/>
                                <w:sz w:val="40"/>
                                <w:szCs w:val="40"/>
                              </w:rPr>
                              <w:t xml:space="preserve"> Award</w:t>
                            </w:r>
                            <w:r w:rsidR="00FE7CCA">
                              <w:rPr>
                                <w:rFonts w:cs="Arial"/>
                                <w:b/>
                                <w:color w:val="FFFFFF"/>
                                <w:sz w:val="40"/>
                                <w:szCs w:val="40"/>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3" o:spid="_x0000_s1026" style="position:absolute;left:0;text-align:left;margin-left:-3pt;margin-top:27.75pt;width:616.5pt;height:8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" o:allowincell="f" fillcolor="#17365d" strokecolor="white" strokeweight="1pt">
                <v:textbox inset="14.4pt,,14.4pt">
                  <w:txbxContent>
                    <w:p w:rsidR="006B4D86" w:rsidRDefault="006B4D86" w:rsidP="00B72FC5">
                      <w:pPr>
                        <w:pStyle w:val="NoSpacing"/>
                        <w:jc w:val="left"/>
                        <w:rPr>
                          <w:rFonts w:cs="Arial"/>
                          <w:b/>
                          <w:color w:val="FFFFFF"/>
                          <w:sz w:val="40"/>
                          <w:szCs w:val="40"/>
                        </w:rPr>
                      </w:pPr>
                      <w:r>
                        <w:rPr>
                          <w:rFonts w:cs="Arial"/>
                          <w:b/>
                          <w:color w:val="FFFFFF"/>
                          <w:sz w:val="40"/>
                          <w:szCs w:val="40"/>
                        </w:rPr>
                        <w:t xml:space="preserve">British Fencing </w:t>
                      </w:r>
                    </w:p>
                    <w:p w:rsidR="00FE7CCA" w:rsidRPr="00340629" w:rsidRDefault="00C60C85" w:rsidP="00B72FC5">
                      <w:pPr>
                        <w:pStyle w:val="NoSpacing"/>
                        <w:jc w:val="left"/>
                        <w:rPr>
                          <w:rFonts w:cs="Arial"/>
                          <w:b/>
                          <w:color w:val="FFFFFF"/>
                          <w:sz w:val="40"/>
                          <w:szCs w:val="40"/>
                        </w:rPr>
                      </w:pPr>
                      <w:r>
                        <w:rPr>
                          <w:rFonts w:cs="Arial"/>
                          <w:b/>
                          <w:color w:val="FFFFFF"/>
                          <w:sz w:val="40"/>
                          <w:szCs w:val="40"/>
                        </w:rPr>
                        <w:t>Sporting Excellence</w:t>
                      </w:r>
                      <w:r w:rsidR="00145B33">
                        <w:rPr>
                          <w:rFonts w:cs="Arial"/>
                          <w:b/>
                          <w:color w:val="FFFFFF"/>
                          <w:sz w:val="40"/>
                          <w:szCs w:val="40"/>
                        </w:rPr>
                        <w:t xml:space="preserve"> Award</w:t>
                      </w:r>
                      <w:r w:rsidR="00FE7CCA">
                        <w:rPr>
                          <w:rFonts w:cs="Arial"/>
                          <w:b/>
                          <w:color w:val="FFFFFF"/>
                          <w:sz w:val="40"/>
                          <w:szCs w:val="40"/>
                        </w:rPr>
                        <w:t xml:space="preserve"> </w:t>
                      </w:r>
                    </w:p>
                  </w:txbxContent>
                </v:textbox>
                <w10:wrap anchorx="page" anchory="page"/>
              </v:rect>
            </w:pict>
          </mc:Fallback>
        </mc:AlternateContent>
      </w:r>
    </w:p>
    <w:p w14:paraId="47417836" w14:textId="77777777" w:rsidR="000F7840" w:rsidRDefault="000F7840">
      <w:pPr>
        <w:jc w:val="both"/>
        <w:rPr>
          <w:rFonts w:ascii="Arial" w:hAnsi="Arial" w:cs="Arial"/>
          <w:b/>
          <w:sz w:val="22"/>
          <w:szCs w:val="22"/>
        </w:rPr>
      </w:pPr>
    </w:p>
    <w:p w14:paraId="35AD95AC" w14:textId="77777777" w:rsidR="000F7840" w:rsidRDefault="000F7840">
      <w:pPr>
        <w:jc w:val="both"/>
        <w:rPr>
          <w:rFonts w:ascii="Arial" w:hAnsi="Arial" w:cs="Arial"/>
          <w:b/>
          <w:sz w:val="22"/>
          <w:szCs w:val="22"/>
        </w:rPr>
      </w:pPr>
    </w:p>
    <w:p w14:paraId="5F53AA18" w14:textId="77777777" w:rsidR="000F7840" w:rsidRDefault="000F7840">
      <w:pPr>
        <w:jc w:val="both"/>
        <w:rPr>
          <w:rFonts w:ascii="Arial" w:hAnsi="Arial" w:cs="Arial"/>
          <w:b/>
          <w:sz w:val="22"/>
          <w:szCs w:val="22"/>
        </w:rPr>
      </w:pPr>
    </w:p>
    <w:p w14:paraId="27B146EB" w14:textId="77777777" w:rsidR="000F7840" w:rsidRDefault="000F7840">
      <w:pPr>
        <w:jc w:val="both"/>
        <w:rPr>
          <w:rFonts w:ascii="Arial" w:hAnsi="Arial" w:cs="Arial"/>
          <w:b/>
          <w:sz w:val="22"/>
          <w:szCs w:val="22"/>
        </w:rPr>
      </w:pPr>
    </w:p>
    <w:p w14:paraId="56FA63EF" w14:textId="77777777" w:rsidR="000F7840" w:rsidRDefault="000F7840">
      <w:pPr>
        <w:jc w:val="both"/>
        <w:rPr>
          <w:rFonts w:ascii="Arial" w:hAnsi="Arial" w:cs="Arial"/>
          <w:b/>
          <w:bCs/>
        </w:rPr>
      </w:pPr>
    </w:p>
    <w:p w14:paraId="5ED8BB5D" w14:textId="77777777" w:rsidR="000F7840" w:rsidRDefault="000F7840">
      <w:pPr>
        <w:jc w:val="both"/>
        <w:rPr>
          <w:rFonts w:ascii="Arial" w:hAnsi="Arial" w:cs="Arial"/>
          <w:b/>
          <w:bCs/>
        </w:rPr>
      </w:pPr>
    </w:p>
    <w:p w14:paraId="3B98BC12" w14:textId="77777777" w:rsidR="000F7840" w:rsidRPr="00744D62" w:rsidRDefault="00841DB0" w:rsidP="004A6163">
      <w:pPr>
        <w:jc w:val="both"/>
        <w:rPr>
          <w:rFonts w:ascii="Arial" w:hAnsi="Arial" w:cs="Arial"/>
          <w:b/>
          <w:sz w:val="22"/>
          <w:szCs w:val="22"/>
        </w:rPr>
      </w:pPr>
      <w:r>
        <w:rPr>
          <w:rFonts w:ascii="Arial" w:hAnsi="Arial" w:cs="Arial"/>
          <w:b/>
          <w:bCs/>
          <w:noProof/>
          <w:lang w:val="en-US" w:eastAsia="en-US"/>
        </w:rPr>
        <w:drawing>
          <wp:anchor distT="0" distB="0" distL="114300" distR="114300" simplePos="0" relativeHeight="251665408" behindDoc="0" locked="0" layoutInCell="1" allowOverlap="1" wp14:anchorId="556EC1BA" wp14:editId="150AF283">
            <wp:simplePos x="0" y="0"/>
            <wp:positionH relativeFrom="margin">
              <wp:posOffset>-297815</wp:posOffset>
            </wp:positionH>
            <wp:positionV relativeFrom="paragraph">
              <wp:posOffset>158115</wp:posOffset>
            </wp:positionV>
            <wp:extent cx="3183890" cy="1400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tishFencing_Logo_RGB_270416_AW.png"/>
                    <pic:cNvPicPr/>
                  </pic:nvPicPr>
                  <pic:blipFill>
                    <a:blip r:embed="rId9" cstate="print">
                      <a:extLst>
                        <a:ext uri="{28A0092B-C50C-407E-A947-70E740481C1C}">
                          <a14:useLocalDpi xmlns:a14="http://schemas.microsoft.com/office/drawing/2010/main"/>
                        </a:ext>
                      </a:extLst>
                    </a:blip>
                    <a:stretch>
                      <a:fillRect/>
                    </a:stretch>
                  </pic:blipFill>
                  <pic:spPr>
                    <a:xfrm>
                      <a:off x="0" y="0"/>
                      <a:ext cx="3183890" cy="1400175"/>
                    </a:xfrm>
                    <a:prstGeom prst="rect">
                      <a:avLst/>
                    </a:prstGeom>
                  </pic:spPr>
                </pic:pic>
              </a:graphicData>
            </a:graphic>
            <wp14:sizeRelH relativeFrom="page">
              <wp14:pctWidth>0</wp14:pctWidth>
            </wp14:sizeRelH>
            <wp14:sizeRelV relativeFrom="page">
              <wp14:pctHeight>0</wp14:pctHeight>
            </wp14:sizeRelV>
          </wp:anchor>
        </w:drawing>
      </w:r>
      <w:r w:rsidR="00145B33">
        <w:rPr>
          <w:rFonts w:ascii="Arial" w:hAnsi="Arial" w:cs="Arial"/>
          <w:b/>
          <w:bCs/>
          <w:sz w:val="22"/>
          <w:szCs w:val="22"/>
        </w:rPr>
        <w:t>Sporting Excellence Award</w:t>
      </w:r>
      <w:r w:rsidR="00C60C85" w:rsidRPr="00744D62">
        <w:rPr>
          <w:rFonts w:ascii="Arial" w:hAnsi="Arial" w:cs="Arial"/>
          <w:b/>
          <w:bCs/>
          <w:sz w:val="22"/>
          <w:szCs w:val="22"/>
        </w:rPr>
        <w:t xml:space="preserve"> Information</w:t>
      </w:r>
    </w:p>
    <w:p w14:paraId="6D73DDD8" w14:textId="77777777" w:rsidR="00E7382B" w:rsidRPr="00E7382B" w:rsidRDefault="00E7382B" w:rsidP="004A6163">
      <w:pPr>
        <w:pStyle w:val="NormalWeb"/>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British Fencing is committed to providing fencers with opportunities to improve performance and develop as individuals in a cost effective way. The British Fencing AASE programme will become the Sporting Excellence Award due to the changing nature of the government’s Apprenticeship standard. We</w:t>
      </w:r>
      <w:r w:rsidRPr="00E7382B">
        <w:rPr>
          <w:rStyle w:val="apple-converted-space"/>
          <w:rFonts w:ascii="Arial" w:hAnsi="Arial" w:cs="Arial"/>
          <w:b/>
          <w:bCs/>
          <w:sz w:val="22"/>
          <w:szCs w:val="22"/>
        </w:rPr>
        <w:t> </w:t>
      </w:r>
      <w:r w:rsidRPr="00E7382B">
        <w:rPr>
          <w:rFonts w:ascii="Arial" w:hAnsi="Arial" w:cs="Arial"/>
          <w:sz w:val="22"/>
          <w:szCs w:val="22"/>
        </w:rPr>
        <w:t>have worked with South Gloucestershire and Stroud College (SGS) to offer you the chance of being part of this programme and achieving the Award</w:t>
      </w:r>
    </w:p>
    <w:p w14:paraId="1112A979" w14:textId="77777777" w:rsidR="00E7382B" w:rsidRPr="00E7382B" w:rsidRDefault="00E7382B" w:rsidP="004A6163">
      <w:pPr>
        <w:pStyle w:val="NormalWeb"/>
        <w:spacing w:before="0" w:beforeAutospacing="0" w:after="0" w:afterAutospacing="0" w:line="225" w:lineRule="atLeast"/>
        <w:jc w:val="both"/>
        <w:rPr>
          <w:rStyle w:val="Strong"/>
          <w:rFonts w:ascii="Arial" w:hAnsi="Arial" w:cs="Arial"/>
          <w:sz w:val="22"/>
          <w:szCs w:val="22"/>
        </w:rPr>
      </w:pPr>
    </w:p>
    <w:p w14:paraId="13FC4021" w14:textId="77777777" w:rsidR="00E7382B" w:rsidRPr="00E7382B" w:rsidRDefault="004A6163" w:rsidP="004A6163">
      <w:pPr>
        <w:pStyle w:val="NormalWeb"/>
        <w:spacing w:before="0" w:beforeAutospacing="0" w:after="0" w:afterAutospacing="0" w:line="225" w:lineRule="atLeast"/>
        <w:jc w:val="both"/>
        <w:rPr>
          <w:rFonts w:ascii="Arial" w:hAnsi="Arial" w:cs="Arial"/>
          <w:sz w:val="22"/>
          <w:szCs w:val="22"/>
        </w:rPr>
      </w:pPr>
      <w:r>
        <w:rPr>
          <w:rFonts w:ascii="Arial" w:hAnsi="Arial" w:cs="Arial"/>
          <w:b/>
          <w:bCs/>
          <w:noProof/>
          <w:sz w:val="22"/>
          <w:szCs w:val="22"/>
          <w:lang w:val="en-US" w:eastAsia="en-US"/>
        </w:rPr>
        <w:drawing>
          <wp:anchor distT="0" distB="0" distL="114300" distR="114300" simplePos="0" relativeHeight="251666432" behindDoc="0" locked="0" layoutInCell="1" allowOverlap="1" wp14:anchorId="60063B51" wp14:editId="6A1E8750">
            <wp:simplePos x="0" y="0"/>
            <wp:positionH relativeFrom="margin">
              <wp:posOffset>238125</wp:posOffset>
            </wp:positionH>
            <wp:positionV relativeFrom="paragraph">
              <wp:posOffset>67310</wp:posOffset>
            </wp:positionV>
            <wp:extent cx="1548765" cy="2667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S-Logo---Main-without-border.jpg"/>
                    <pic:cNvPicPr/>
                  </pic:nvPicPr>
                  <pic:blipFill>
                    <a:blip r:embed="rId10" cstate="print">
                      <a:extLst>
                        <a:ext uri="{28A0092B-C50C-407E-A947-70E740481C1C}">
                          <a14:useLocalDpi xmlns:a14="http://schemas.microsoft.com/office/drawing/2010/main"/>
                        </a:ext>
                      </a:extLst>
                    </a:blip>
                    <a:stretch>
                      <a:fillRect/>
                    </a:stretch>
                  </pic:blipFill>
                  <pic:spPr>
                    <a:xfrm>
                      <a:off x="0" y="0"/>
                      <a:ext cx="1548765" cy="2667000"/>
                    </a:xfrm>
                    <a:prstGeom prst="rect">
                      <a:avLst/>
                    </a:prstGeom>
                  </pic:spPr>
                </pic:pic>
              </a:graphicData>
            </a:graphic>
            <wp14:sizeRelH relativeFrom="margin">
              <wp14:pctWidth>0</wp14:pctWidth>
            </wp14:sizeRelH>
            <wp14:sizeRelV relativeFrom="margin">
              <wp14:pctHeight>0</wp14:pctHeight>
            </wp14:sizeRelV>
          </wp:anchor>
        </w:drawing>
      </w:r>
      <w:r w:rsidR="00E7382B" w:rsidRPr="00E7382B">
        <w:rPr>
          <w:rFonts w:ascii="Arial" w:hAnsi="Arial" w:cs="Arial"/>
          <w:sz w:val="22"/>
          <w:szCs w:val="22"/>
        </w:rPr>
        <w:t>All 16-18 year olds who have completed their GCSE year and are ranked in the top 40 (for their age on any national ranking list) are eligible to apply for this British Fencing programme.</w:t>
      </w:r>
    </w:p>
    <w:p w14:paraId="4F34FC2B" w14:textId="77777777" w:rsidR="00145B33" w:rsidRDefault="00145B33" w:rsidP="004A6163">
      <w:pPr>
        <w:pStyle w:val="NormalWeb"/>
        <w:spacing w:before="0" w:beforeAutospacing="0" w:after="0" w:afterAutospacing="0" w:line="225" w:lineRule="atLeast"/>
        <w:jc w:val="both"/>
        <w:rPr>
          <w:rStyle w:val="Strong"/>
          <w:rFonts w:ascii="Arial" w:hAnsi="Arial" w:cs="Arial"/>
          <w:sz w:val="22"/>
          <w:szCs w:val="22"/>
        </w:rPr>
      </w:pPr>
    </w:p>
    <w:p w14:paraId="3EBAD0B8" w14:textId="77777777" w:rsidR="00841DB0" w:rsidRPr="00841DB0" w:rsidRDefault="00841DB0" w:rsidP="004A6163">
      <w:pPr>
        <w:pStyle w:val="NormalWeb"/>
        <w:spacing w:before="0" w:beforeAutospacing="0" w:after="0" w:afterAutospacing="0" w:line="225" w:lineRule="atLeast"/>
        <w:jc w:val="both"/>
        <w:rPr>
          <w:rStyle w:val="Strong"/>
          <w:rFonts w:ascii="Arial" w:hAnsi="Arial" w:cs="Arial"/>
          <w:sz w:val="22"/>
          <w:szCs w:val="22"/>
        </w:rPr>
      </w:pPr>
      <w:r w:rsidRPr="00841DB0">
        <w:rPr>
          <w:rStyle w:val="Strong"/>
          <w:rFonts w:ascii="Arial" w:hAnsi="Arial" w:cs="Arial"/>
          <w:sz w:val="22"/>
          <w:szCs w:val="22"/>
        </w:rPr>
        <w:t>Universities and Colleges Admissions Service (UCAS) Tariff 2017</w:t>
      </w:r>
    </w:p>
    <w:p w14:paraId="1FE5E72E" w14:textId="77777777" w:rsidR="00841DB0" w:rsidRPr="00841DB0" w:rsidRDefault="00841DB0" w:rsidP="004A6163">
      <w:pPr>
        <w:pStyle w:val="NormalWeb"/>
        <w:spacing w:before="0" w:beforeAutospacing="0" w:after="0" w:afterAutospacing="0" w:line="225" w:lineRule="atLeast"/>
        <w:jc w:val="both"/>
        <w:rPr>
          <w:rFonts w:ascii="Arial" w:hAnsi="Arial" w:cs="Arial"/>
          <w:sz w:val="22"/>
          <w:szCs w:val="22"/>
        </w:rPr>
      </w:pPr>
      <w:r w:rsidRPr="00841DB0">
        <w:rPr>
          <w:rFonts w:ascii="Arial" w:hAnsi="Arial" w:cs="Arial"/>
          <w:sz w:val="22"/>
          <w:szCs w:val="22"/>
        </w:rPr>
        <w:t>Fencers who successfully complete the Sporting Excellence Award will get the following qualifications (these may be wit</w:t>
      </w:r>
      <w:r>
        <w:rPr>
          <w:rFonts w:ascii="Arial" w:hAnsi="Arial" w:cs="Arial"/>
          <w:sz w:val="22"/>
          <w:szCs w:val="22"/>
        </w:rPr>
        <w:t xml:space="preserve">h </w:t>
      </w:r>
      <w:r w:rsidRPr="00841DB0">
        <w:rPr>
          <w:rFonts w:ascii="Arial" w:hAnsi="Arial" w:cs="Arial"/>
          <w:sz w:val="22"/>
          <w:szCs w:val="22"/>
        </w:rPr>
        <w:t>different awarding bodies but will still be on the UCAS tariff)</w:t>
      </w:r>
      <w:proofErr w:type="gramStart"/>
      <w:r w:rsidRPr="00841DB0">
        <w:rPr>
          <w:rFonts w:ascii="Arial" w:hAnsi="Arial" w:cs="Arial"/>
          <w:sz w:val="22"/>
          <w:szCs w:val="22"/>
        </w:rPr>
        <w:t>:-</w:t>
      </w:r>
      <w:proofErr w:type="gramEnd"/>
    </w:p>
    <w:p w14:paraId="51E29C5D" w14:textId="77777777" w:rsidR="00841DB0" w:rsidRPr="00841DB0" w:rsidRDefault="00841DB0" w:rsidP="004A6163">
      <w:pPr>
        <w:jc w:val="both"/>
        <w:rPr>
          <w:rFonts w:ascii="Calibri" w:hAnsi="Calibri"/>
          <w:color w:val="1F497D"/>
          <w:sz w:val="22"/>
          <w:szCs w:val="22"/>
          <w:lang w:eastAsia="en-US"/>
        </w:rPr>
      </w:pPr>
      <w:r w:rsidRPr="00841DB0">
        <w:rPr>
          <w:rStyle w:val="Strong"/>
          <w:rFonts w:ascii="Arial" w:hAnsi="Arial" w:cs="Arial"/>
          <w:color w:val="000000"/>
          <w:sz w:val="22"/>
          <w:szCs w:val="22"/>
          <w:bdr w:val="none" w:sz="0" w:space="0" w:color="auto" w:frame="1"/>
          <w:shd w:val="clear" w:color="auto" w:fill="FFFFFF"/>
        </w:rPr>
        <w:t>Pearson BTEC Certificate in Understanding Sports Performance</w:t>
      </w:r>
    </w:p>
    <w:p w14:paraId="7D956EA7" w14:textId="77777777" w:rsidR="00841DB0" w:rsidRPr="00841DB0" w:rsidRDefault="00841DB0" w:rsidP="004A6163">
      <w:pPr>
        <w:jc w:val="both"/>
        <w:rPr>
          <w:rFonts w:ascii="Calibri" w:hAnsi="Calibri"/>
          <w:color w:val="1F497D"/>
          <w:sz w:val="22"/>
          <w:szCs w:val="22"/>
          <w:lang w:eastAsia="en-US"/>
        </w:rPr>
      </w:pPr>
      <w:r w:rsidRPr="00841DB0">
        <w:rPr>
          <w:rStyle w:val="Strong"/>
          <w:rFonts w:ascii="Arial" w:hAnsi="Arial" w:cs="Arial"/>
          <w:color w:val="000000"/>
          <w:sz w:val="22"/>
          <w:szCs w:val="22"/>
          <w:bdr w:val="none" w:sz="0" w:space="0" w:color="auto" w:frame="1"/>
          <w:shd w:val="clear" w:color="auto" w:fill="FFFFFF"/>
        </w:rPr>
        <w:t>Pearson Edexcel Certificate in Achieving Excellence in Sports Performance</w:t>
      </w:r>
    </w:p>
    <w:p w14:paraId="68C2F8D2" w14:textId="77777777" w:rsidR="00841DB0" w:rsidRDefault="00841DB0" w:rsidP="004A6163">
      <w:pPr>
        <w:pStyle w:val="NormalWeb"/>
        <w:spacing w:before="0" w:beforeAutospacing="0" w:after="0" w:afterAutospacing="0" w:line="225" w:lineRule="atLeast"/>
        <w:jc w:val="both"/>
        <w:rPr>
          <w:rFonts w:ascii="Arial" w:hAnsi="Arial" w:cs="Arial"/>
        </w:rPr>
      </w:pPr>
    </w:p>
    <w:p w14:paraId="1AD08FBF" w14:textId="77777777" w:rsidR="00841DB0" w:rsidRPr="00841DB0" w:rsidRDefault="00841DB0" w:rsidP="004A6163">
      <w:pPr>
        <w:pStyle w:val="NormalWeb"/>
        <w:spacing w:before="0" w:beforeAutospacing="0" w:after="0" w:afterAutospacing="0" w:line="225" w:lineRule="atLeast"/>
        <w:rPr>
          <w:rFonts w:ascii="Arial" w:hAnsi="Arial" w:cs="Arial"/>
          <w:sz w:val="22"/>
          <w:szCs w:val="22"/>
        </w:rPr>
      </w:pPr>
      <w:r w:rsidRPr="00841DB0">
        <w:rPr>
          <w:rFonts w:ascii="Arial" w:hAnsi="Arial" w:cs="Arial"/>
          <w:sz w:val="22"/>
          <w:szCs w:val="22"/>
        </w:rPr>
        <w:t>On the UCAS tariff calculator at</w:t>
      </w:r>
      <w:r>
        <w:rPr>
          <w:rFonts w:ascii="Arial" w:hAnsi="Arial" w:cs="Arial"/>
        </w:rPr>
        <w:t xml:space="preserve"> </w:t>
      </w:r>
      <w:hyperlink r:id="rId11" w:history="1">
        <w:r w:rsidRPr="001A0873">
          <w:rPr>
            <w:rStyle w:val="Hyperlink"/>
            <w:rFonts w:ascii="Arial" w:hAnsi="Arial" w:cs="Arial"/>
            <w:sz w:val="20"/>
            <w:szCs w:val="20"/>
          </w:rPr>
          <w:t>https://www.ucas.com/ucas/undergraduate/getting-started/entry-requirements/tariff/calculator</w:t>
        </w:r>
      </w:hyperlink>
      <w:r>
        <w:rPr>
          <w:rFonts w:ascii="Arial" w:hAnsi="Arial" w:cs="Arial"/>
        </w:rPr>
        <w:t xml:space="preserve"> </w:t>
      </w:r>
      <w:r w:rsidRPr="00841DB0">
        <w:rPr>
          <w:rFonts w:ascii="Arial" w:hAnsi="Arial" w:cs="Arial"/>
          <w:sz w:val="22"/>
          <w:szCs w:val="22"/>
        </w:rPr>
        <w:t>these certificates are worth 32 points towards University application.</w:t>
      </w:r>
    </w:p>
    <w:p w14:paraId="4E2744BD" w14:textId="77777777" w:rsidR="00145B33" w:rsidRDefault="00145B33" w:rsidP="004A6163">
      <w:pPr>
        <w:pStyle w:val="NormalWeb"/>
        <w:spacing w:before="0" w:beforeAutospacing="0" w:after="0" w:afterAutospacing="0" w:line="225" w:lineRule="atLeast"/>
        <w:jc w:val="both"/>
        <w:rPr>
          <w:rFonts w:ascii="Arial" w:hAnsi="Arial" w:cs="Arial"/>
          <w:sz w:val="22"/>
          <w:szCs w:val="22"/>
        </w:rPr>
      </w:pPr>
    </w:p>
    <w:p w14:paraId="5384E2E5" w14:textId="77777777" w:rsidR="000F7840" w:rsidRDefault="000F7840" w:rsidP="004A6163">
      <w:pPr>
        <w:pStyle w:val="NormalWeb"/>
        <w:spacing w:before="0" w:beforeAutospacing="0" w:after="0" w:afterAutospacing="0" w:line="225" w:lineRule="atLeast"/>
        <w:jc w:val="both"/>
        <w:rPr>
          <w:rStyle w:val="Strong"/>
          <w:rFonts w:ascii="Arial" w:hAnsi="Arial" w:cs="Arial"/>
          <w:b w:val="0"/>
          <w:bCs w:val="0"/>
          <w:sz w:val="22"/>
          <w:szCs w:val="22"/>
        </w:rPr>
      </w:pPr>
    </w:p>
    <w:p w14:paraId="2C015C09" w14:textId="77777777" w:rsidR="00841DB0" w:rsidRPr="000D6166" w:rsidRDefault="00841DB0" w:rsidP="004A6163">
      <w:pPr>
        <w:pStyle w:val="NormalWeb"/>
        <w:spacing w:before="0" w:beforeAutospacing="0" w:after="0" w:afterAutospacing="0" w:line="225" w:lineRule="atLeast"/>
        <w:jc w:val="both"/>
        <w:rPr>
          <w:rStyle w:val="Strong"/>
          <w:rFonts w:ascii="Arial" w:hAnsi="Arial" w:cs="Arial"/>
          <w:b w:val="0"/>
          <w:bCs w:val="0"/>
          <w:sz w:val="22"/>
          <w:szCs w:val="22"/>
        </w:rPr>
      </w:pPr>
    </w:p>
    <w:p w14:paraId="4B348DE0" w14:textId="77777777" w:rsidR="00E7382B" w:rsidRPr="00C946BC" w:rsidRDefault="00E7382B" w:rsidP="004A6163">
      <w:pPr>
        <w:pStyle w:val="NormalWeb"/>
        <w:spacing w:before="0" w:beforeAutospacing="0" w:after="0" w:afterAutospacing="0" w:line="225" w:lineRule="atLeast"/>
        <w:jc w:val="both"/>
        <w:rPr>
          <w:rFonts w:ascii="Arial" w:hAnsi="Arial" w:cs="Arial"/>
        </w:rPr>
      </w:pPr>
      <w:r>
        <w:rPr>
          <w:rStyle w:val="Strong"/>
          <w:rFonts w:ascii="Arial" w:hAnsi="Arial" w:cs="Arial"/>
        </w:rPr>
        <w:t>What is the Sporting Excellence Award?</w:t>
      </w:r>
    </w:p>
    <w:p w14:paraId="3A33A497" w14:textId="77777777" w:rsidR="00E7382B" w:rsidRPr="00E7382B" w:rsidRDefault="00E7382B" w:rsidP="004A6163">
      <w:pPr>
        <w:pStyle w:val="NormalWeb"/>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 xml:space="preserve">It is a Level 3 qualification based around NVQs (National Vocational Qualification) in Achieving Excellence in Sports Performance and Understanding Sports Performance. It is designed for fencers who have the realistic potential to achieve excellence and are seeking to perform at the highest level. The programme will cover all areas of your training, will help you to develop as an athlete and fencer, and gain </w:t>
      </w:r>
      <w:proofErr w:type="gramStart"/>
      <w:r w:rsidRPr="00E7382B">
        <w:rPr>
          <w:rFonts w:ascii="Arial" w:hAnsi="Arial" w:cs="Arial"/>
          <w:sz w:val="22"/>
          <w:szCs w:val="22"/>
        </w:rPr>
        <w:t>a</w:t>
      </w:r>
      <w:proofErr w:type="gramEnd"/>
      <w:r w:rsidRPr="00E7382B">
        <w:rPr>
          <w:rFonts w:ascii="Arial" w:hAnsi="Arial" w:cs="Arial"/>
          <w:sz w:val="22"/>
          <w:szCs w:val="22"/>
        </w:rPr>
        <w:t xml:space="preserve"> UCAS-recognised qualification.</w:t>
      </w:r>
    </w:p>
    <w:p w14:paraId="6A3E0301" w14:textId="77777777" w:rsidR="00E7382B" w:rsidRPr="00E7382B" w:rsidRDefault="00E7382B" w:rsidP="004A6163">
      <w:pPr>
        <w:pStyle w:val="NormalWeb"/>
        <w:spacing w:before="0" w:beforeAutospacing="0" w:after="0" w:afterAutospacing="0" w:line="225" w:lineRule="atLeast"/>
        <w:jc w:val="both"/>
        <w:rPr>
          <w:rFonts w:ascii="Arial" w:hAnsi="Arial" w:cs="Arial"/>
          <w:sz w:val="22"/>
          <w:szCs w:val="22"/>
        </w:rPr>
      </w:pPr>
    </w:p>
    <w:p w14:paraId="68062882" w14:textId="77777777" w:rsidR="00614965" w:rsidRPr="00E7382B" w:rsidRDefault="004A6163" w:rsidP="004A6163">
      <w:pPr>
        <w:pStyle w:val="NormalWeb"/>
        <w:spacing w:before="0" w:beforeAutospacing="0" w:after="0" w:afterAutospacing="0" w:line="225" w:lineRule="atLeast"/>
        <w:jc w:val="both"/>
        <w:rPr>
          <w:rFonts w:ascii="Arial" w:hAnsi="Arial" w:cs="Arial"/>
          <w:sz w:val="22"/>
          <w:szCs w:val="22"/>
        </w:rPr>
      </w:pPr>
      <w:r w:rsidRPr="00744D62">
        <w:rPr>
          <w:rFonts w:ascii="Arial" w:hAnsi="Arial" w:cs="Arial"/>
          <w:noProof/>
          <w:sz w:val="22"/>
          <w:szCs w:val="22"/>
          <w:lang w:val="en-US" w:eastAsia="en-US"/>
        </w:rPr>
        <w:drawing>
          <wp:anchor distT="107950" distB="107950" distL="114300" distR="114300" simplePos="0" relativeHeight="251662336" behindDoc="0" locked="0" layoutInCell="1" allowOverlap="1" wp14:anchorId="3039EFB1" wp14:editId="39AD14CB">
            <wp:simplePos x="0" y="0"/>
            <wp:positionH relativeFrom="margin">
              <wp:align>right</wp:align>
            </wp:positionH>
            <wp:positionV relativeFrom="paragraph">
              <wp:posOffset>10160</wp:posOffset>
            </wp:positionV>
            <wp:extent cx="3771900" cy="2514600"/>
            <wp:effectExtent l="0" t="0" r="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06.JPG"/>
                    <pic:cNvPicPr/>
                  </pic:nvPicPr>
                  <pic:blipFill>
                    <a:blip r:embed="rId12" cstate="print">
                      <a:extLst>
                        <a:ext uri="{28A0092B-C50C-407E-A947-70E740481C1C}">
                          <a14:useLocalDpi xmlns:a14="http://schemas.microsoft.com/office/drawing/2010/main"/>
                        </a:ext>
                      </a:extLst>
                    </a:blip>
                    <a:stretch>
                      <a:fillRect/>
                    </a:stretch>
                  </pic:blipFill>
                  <pic:spPr>
                    <a:xfrm>
                      <a:off x="0" y="0"/>
                      <a:ext cx="3771900" cy="2514600"/>
                    </a:xfrm>
                    <a:prstGeom prst="rect">
                      <a:avLst/>
                    </a:prstGeom>
                  </pic:spPr>
                </pic:pic>
              </a:graphicData>
            </a:graphic>
            <wp14:sizeRelH relativeFrom="margin">
              <wp14:pctWidth>0</wp14:pctWidth>
            </wp14:sizeRelH>
            <wp14:sizeRelV relativeFrom="margin">
              <wp14:pctHeight>0</wp14:pctHeight>
            </wp14:sizeRelV>
          </wp:anchor>
        </w:drawing>
      </w:r>
      <w:r w:rsidR="00E7382B" w:rsidRPr="00E7382B">
        <w:rPr>
          <w:rFonts w:ascii="Arial" w:hAnsi="Arial" w:cs="Arial"/>
          <w:sz w:val="22"/>
          <w:szCs w:val="22"/>
        </w:rPr>
        <w:t xml:space="preserve">The award is notionally a 2-year programme for </w:t>
      </w:r>
      <w:proofErr w:type="gramStart"/>
      <w:r w:rsidR="00E7382B" w:rsidRPr="00E7382B">
        <w:rPr>
          <w:rFonts w:ascii="Arial" w:hAnsi="Arial" w:cs="Arial"/>
          <w:sz w:val="22"/>
          <w:szCs w:val="22"/>
        </w:rPr>
        <w:t>fencers</w:t>
      </w:r>
      <w:proofErr w:type="gramEnd"/>
      <w:r w:rsidR="00E7382B" w:rsidRPr="00E7382B">
        <w:rPr>
          <w:rFonts w:ascii="Arial" w:hAnsi="Arial" w:cs="Arial"/>
          <w:sz w:val="22"/>
          <w:szCs w:val="22"/>
        </w:rPr>
        <w:t xml:space="preserve"> aged16-18 on the 1</w:t>
      </w:r>
      <w:r w:rsidR="00E7382B" w:rsidRPr="00E7382B">
        <w:rPr>
          <w:rFonts w:ascii="Arial" w:hAnsi="Arial" w:cs="Arial"/>
          <w:sz w:val="22"/>
          <w:szCs w:val="22"/>
          <w:vertAlign w:val="superscript"/>
        </w:rPr>
        <w:t>st</w:t>
      </w:r>
      <w:r w:rsidR="00E7382B" w:rsidRPr="00E7382B">
        <w:rPr>
          <w:rFonts w:ascii="Arial" w:hAnsi="Arial" w:cs="Arial"/>
          <w:sz w:val="22"/>
          <w:szCs w:val="22"/>
        </w:rPr>
        <w:t xml:space="preserve"> September 2017. They can be studying other academic qualifications at a school or college of further education. Fencers must have completed their GSCE level qualifications and cannot combine this with University education or other Level 4 qualification. So normally fencers will start at the beginning of year 12.</w:t>
      </w:r>
    </w:p>
    <w:p w14:paraId="4F4CF9B0" w14:textId="77777777" w:rsidR="00744D62" w:rsidRDefault="00744D62" w:rsidP="004A6163">
      <w:pPr>
        <w:pStyle w:val="NormalWeb"/>
        <w:spacing w:before="0" w:beforeAutospacing="0" w:after="0" w:afterAutospacing="0" w:line="225" w:lineRule="atLeast"/>
        <w:jc w:val="both"/>
        <w:rPr>
          <w:rFonts w:ascii="Arial" w:hAnsi="Arial" w:cs="Arial"/>
          <w:sz w:val="22"/>
          <w:szCs w:val="22"/>
        </w:rPr>
      </w:pPr>
    </w:p>
    <w:p w14:paraId="5713B572" w14:textId="77777777" w:rsidR="00E7382B" w:rsidRPr="00744D62" w:rsidRDefault="004A6163" w:rsidP="004A6163">
      <w:pPr>
        <w:rPr>
          <w:rFonts w:ascii="Arial" w:hAnsi="Arial" w:cs="Arial"/>
          <w:sz w:val="22"/>
          <w:szCs w:val="22"/>
        </w:rPr>
      </w:pPr>
      <w:r w:rsidRPr="004A6163">
        <w:rPr>
          <w:rFonts w:ascii="Arial" w:hAnsi="Arial" w:cs="Arial"/>
          <w:sz w:val="22"/>
          <w:szCs w:val="22"/>
        </w:rPr>
        <w:t xml:space="preserve">The </w:t>
      </w:r>
      <w:r>
        <w:rPr>
          <w:rFonts w:ascii="Arial" w:hAnsi="Arial" w:cs="Arial"/>
          <w:sz w:val="22"/>
          <w:szCs w:val="22"/>
        </w:rPr>
        <w:t xml:space="preserve">British Fencing </w:t>
      </w:r>
      <w:r w:rsidRPr="004A6163">
        <w:rPr>
          <w:rFonts w:ascii="Arial" w:hAnsi="Arial" w:cs="Arial"/>
          <w:sz w:val="22"/>
          <w:szCs w:val="22"/>
        </w:rPr>
        <w:t>programme offers fencers the ability to stay at their current school or college. The majority of the programme will be delivered through 20-25 contact days at weekends or in school holidays.</w:t>
      </w:r>
    </w:p>
    <w:p w14:paraId="2A24AE75" w14:textId="77777777" w:rsidR="00E7382B" w:rsidRPr="00E7382B" w:rsidRDefault="00E7382B" w:rsidP="002C2AE0">
      <w:pPr>
        <w:pStyle w:val="NormalWeb"/>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lastRenderedPageBreak/>
        <w:t>The programme will begin in October 2017 and run as a</w:t>
      </w:r>
      <w:r>
        <w:rPr>
          <w:rFonts w:ascii="Arial" w:hAnsi="Arial" w:cs="Arial"/>
          <w:sz w:val="22"/>
          <w:szCs w:val="22"/>
        </w:rPr>
        <w:t>n</w:t>
      </w:r>
      <w:r w:rsidRPr="00E7382B">
        <w:rPr>
          <w:rFonts w:ascii="Arial" w:hAnsi="Arial" w:cs="Arial"/>
          <w:sz w:val="22"/>
          <w:szCs w:val="22"/>
        </w:rPr>
        <w:t xml:space="preserve"> 18-month programme, finishing in February 2019.</w:t>
      </w:r>
    </w:p>
    <w:p w14:paraId="5C458263" w14:textId="77777777" w:rsidR="00E7382B" w:rsidRPr="00E7382B" w:rsidRDefault="00E7382B" w:rsidP="002C2AE0">
      <w:pPr>
        <w:pStyle w:val="NormalWeb"/>
        <w:spacing w:before="0" w:beforeAutospacing="0" w:after="0" w:afterAutospacing="0" w:line="225" w:lineRule="atLeast"/>
        <w:jc w:val="both"/>
        <w:rPr>
          <w:rFonts w:ascii="Arial" w:hAnsi="Arial" w:cs="Arial"/>
          <w:b/>
          <w:sz w:val="22"/>
          <w:szCs w:val="22"/>
        </w:rPr>
      </w:pPr>
    </w:p>
    <w:p w14:paraId="71A7FF88" w14:textId="77777777" w:rsidR="00E7382B" w:rsidRPr="00E7382B" w:rsidRDefault="00E7382B" w:rsidP="002C2AE0">
      <w:pPr>
        <w:pStyle w:val="NormalWeb"/>
        <w:numPr>
          <w:ilvl w:val="0"/>
          <w:numId w:val="25"/>
        </w:numPr>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Available to fencers resident in England only, we cannot accept applicants who do not have an address in England</w:t>
      </w:r>
    </w:p>
    <w:p w14:paraId="5502F001" w14:textId="77777777" w:rsidR="00E7382B" w:rsidRPr="00E7382B" w:rsidRDefault="00E7382B" w:rsidP="002C2AE0">
      <w:pPr>
        <w:pStyle w:val="NormalWeb"/>
        <w:numPr>
          <w:ilvl w:val="0"/>
          <w:numId w:val="25"/>
        </w:numPr>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Fencers must be aged 16, 17, or 18 on the 1</w:t>
      </w:r>
      <w:r w:rsidRPr="00E7382B">
        <w:rPr>
          <w:rFonts w:ascii="Arial" w:hAnsi="Arial" w:cs="Arial"/>
          <w:sz w:val="22"/>
          <w:szCs w:val="22"/>
          <w:vertAlign w:val="superscript"/>
        </w:rPr>
        <w:t>st</w:t>
      </w:r>
      <w:r w:rsidRPr="00E7382B">
        <w:rPr>
          <w:rFonts w:ascii="Arial" w:hAnsi="Arial" w:cs="Arial"/>
          <w:sz w:val="22"/>
          <w:szCs w:val="22"/>
        </w:rPr>
        <w:t xml:space="preserve"> September in the academic year (for September 2017 intake born between 2/9/1998 &amp; 1/9/2001)</w:t>
      </w:r>
    </w:p>
    <w:p w14:paraId="6CBE29E8" w14:textId="77777777" w:rsidR="00E7382B" w:rsidRPr="00E7382B" w:rsidRDefault="00E7382B" w:rsidP="002C2AE0">
      <w:pPr>
        <w:pStyle w:val="NormalWeb"/>
        <w:numPr>
          <w:ilvl w:val="0"/>
          <w:numId w:val="25"/>
        </w:numPr>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Fencers should have completed their GCSE year before starting</w:t>
      </w:r>
    </w:p>
    <w:p w14:paraId="565A976D" w14:textId="77777777" w:rsidR="00E7382B" w:rsidRPr="00E7382B" w:rsidRDefault="00E7382B" w:rsidP="002C2AE0">
      <w:pPr>
        <w:pStyle w:val="NormalWeb"/>
        <w:numPr>
          <w:ilvl w:val="0"/>
          <w:numId w:val="25"/>
        </w:numPr>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Applicants must be in the top 40 in Britain at their age group</w:t>
      </w:r>
    </w:p>
    <w:p w14:paraId="6C700B09" w14:textId="77777777" w:rsidR="00E7382B" w:rsidRPr="00E7382B" w:rsidRDefault="00E7382B" w:rsidP="002C2AE0">
      <w:pPr>
        <w:pStyle w:val="NormalWeb"/>
        <w:numPr>
          <w:ilvl w:val="0"/>
          <w:numId w:val="25"/>
        </w:numPr>
        <w:spacing w:before="0" w:beforeAutospacing="0" w:after="0" w:afterAutospacing="0" w:line="225" w:lineRule="atLeast"/>
        <w:jc w:val="both"/>
        <w:rPr>
          <w:rFonts w:ascii="Arial" w:hAnsi="Arial" w:cs="Arial"/>
          <w:sz w:val="22"/>
          <w:szCs w:val="22"/>
        </w:rPr>
      </w:pPr>
      <w:r w:rsidRPr="00E7382B">
        <w:rPr>
          <w:rFonts w:ascii="Arial" w:hAnsi="Arial" w:cs="Arial"/>
          <w:sz w:val="22"/>
          <w:szCs w:val="22"/>
        </w:rPr>
        <w:t>Fencers will need to commit to attending training days (approx. 20-25 days a year), to maintaining a portfolio of their learning and training activity, and to complete the course.</w:t>
      </w:r>
    </w:p>
    <w:p w14:paraId="21643B54" w14:textId="77777777" w:rsidR="003D6FE9" w:rsidRPr="003D6FE9" w:rsidRDefault="003D6FE9">
      <w:pPr>
        <w:pStyle w:val="NormalWeb"/>
        <w:spacing w:before="0" w:beforeAutospacing="0" w:after="0" w:afterAutospacing="0" w:line="225" w:lineRule="atLeast"/>
        <w:jc w:val="both"/>
        <w:rPr>
          <w:rFonts w:ascii="Arial" w:hAnsi="Arial" w:cs="Arial"/>
          <w:sz w:val="22"/>
          <w:szCs w:val="22"/>
        </w:rPr>
      </w:pPr>
    </w:p>
    <w:p w14:paraId="1D44BE17" w14:textId="77777777" w:rsidR="00841DB0" w:rsidRPr="003A40D7" w:rsidRDefault="002C2AE0" w:rsidP="002C2AE0">
      <w:pPr>
        <w:pStyle w:val="NormalWeb"/>
        <w:jc w:val="both"/>
        <w:rPr>
          <w:rFonts w:ascii="Arial" w:hAnsi="Arial" w:cs="Arial"/>
          <w:bCs/>
          <w:color w:val="000000"/>
          <w:sz w:val="22"/>
          <w:szCs w:val="22"/>
        </w:rPr>
      </w:pPr>
      <w:r w:rsidRPr="002C2AE0">
        <w:rPr>
          <w:rFonts w:ascii="Arial" w:hAnsi="Arial" w:cs="Arial"/>
          <w:b/>
          <w:noProof/>
          <w:sz w:val="22"/>
          <w:szCs w:val="22"/>
          <w:lang w:val="en-US" w:eastAsia="en-US"/>
        </w:rPr>
        <w:drawing>
          <wp:anchor distT="0" distB="0" distL="114300" distR="114300" simplePos="0" relativeHeight="251667456" behindDoc="0" locked="0" layoutInCell="1" allowOverlap="1" wp14:anchorId="40039221" wp14:editId="6409C26B">
            <wp:simplePos x="0" y="0"/>
            <wp:positionH relativeFrom="margin">
              <wp:align>left</wp:align>
            </wp:positionH>
            <wp:positionV relativeFrom="paragraph">
              <wp:posOffset>189865</wp:posOffset>
            </wp:positionV>
            <wp:extent cx="3814445" cy="2705100"/>
            <wp:effectExtent l="0" t="0" r="0" b="0"/>
            <wp:wrapSquare wrapText="bothSides"/>
            <wp:docPr id="6" name="Picture 6" descr="E:\Pictures\Promotional\WF Fencing 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ictures\Promotional\WF Fencing 56.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3815190" cy="2705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1DB0" w:rsidRPr="002C2AE0">
        <w:rPr>
          <w:rFonts w:ascii="Arial" w:hAnsi="Arial" w:cs="Arial"/>
          <w:b/>
          <w:bCs/>
          <w:color w:val="000000"/>
          <w:sz w:val="22"/>
          <w:szCs w:val="22"/>
        </w:rPr>
        <w:t xml:space="preserve">The Sporting Excellence Award is a direct replacement for the Advanced Apprenticeship in Sporting Excellence (AASE) </w:t>
      </w:r>
      <w:r w:rsidR="00841DB0" w:rsidRPr="003A40D7">
        <w:rPr>
          <w:rFonts w:ascii="Arial" w:hAnsi="Arial" w:cs="Arial"/>
          <w:bCs/>
          <w:color w:val="000000"/>
          <w:sz w:val="22"/>
          <w:szCs w:val="22"/>
        </w:rPr>
        <w:t>in all non-professional sports</w:t>
      </w:r>
      <w:r w:rsidR="00841DB0">
        <w:rPr>
          <w:rFonts w:ascii="Arial" w:hAnsi="Arial" w:cs="Arial"/>
          <w:bCs/>
          <w:color w:val="000000"/>
          <w:sz w:val="22"/>
          <w:szCs w:val="22"/>
        </w:rPr>
        <w:t xml:space="preserve"> such as fencing</w:t>
      </w:r>
      <w:r w:rsidR="00841DB0" w:rsidRPr="003A40D7">
        <w:rPr>
          <w:rFonts w:ascii="Arial" w:hAnsi="Arial" w:cs="Arial"/>
          <w:bCs/>
          <w:color w:val="000000"/>
          <w:sz w:val="22"/>
          <w:szCs w:val="22"/>
        </w:rPr>
        <w:t>. There are currently 50 British fen</w:t>
      </w:r>
      <w:r>
        <w:rPr>
          <w:rFonts w:ascii="Arial" w:hAnsi="Arial" w:cs="Arial"/>
          <w:bCs/>
          <w:color w:val="000000"/>
          <w:sz w:val="22"/>
          <w:szCs w:val="22"/>
        </w:rPr>
        <w:t>cers enrolled in this programme and see details of this programme below.</w:t>
      </w:r>
    </w:p>
    <w:p w14:paraId="713D3126" w14:textId="77777777" w:rsidR="00841DB0" w:rsidRPr="004A6163" w:rsidRDefault="00841DB0" w:rsidP="002C2AE0">
      <w:pPr>
        <w:pStyle w:val="NormalWeb"/>
        <w:spacing w:before="0" w:beforeAutospacing="0" w:after="0" w:afterAutospacing="0"/>
        <w:jc w:val="both"/>
        <w:rPr>
          <w:rStyle w:val="Strong"/>
          <w:rFonts w:ascii="Arial" w:hAnsi="Arial" w:cs="Arial"/>
          <w:b w:val="0"/>
          <w:bCs w:val="0"/>
          <w:i/>
        </w:rPr>
      </w:pPr>
      <w:r w:rsidRPr="004A6163">
        <w:rPr>
          <w:rStyle w:val="Strong"/>
          <w:rFonts w:ascii="Arial" w:hAnsi="Arial" w:cs="Arial"/>
          <w:b w:val="0"/>
          <w:bCs w:val="0"/>
          <w:i/>
        </w:rPr>
        <w:t>AASE Programme Information</w:t>
      </w:r>
    </w:p>
    <w:p w14:paraId="539372DE" w14:textId="77777777" w:rsidR="00841DB0" w:rsidRPr="004A6163" w:rsidRDefault="00841DB0" w:rsidP="002C2AE0">
      <w:pPr>
        <w:pStyle w:val="NormalWeb"/>
        <w:spacing w:before="0" w:beforeAutospacing="0" w:after="240" w:afterAutospacing="0"/>
        <w:jc w:val="both"/>
        <w:rPr>
          <w:rFonts w:ascii="Arial" w:hAnsi="Arial" w:cs="Arial"/>
          <w:bCs/>
          <w:i/>
          <w:color w:val="000000"/>
          <w:sz w:val="20"/>
          <w:szCs w:val="20"/>
        </w:rPr>
      </w:pPr>
      <w:r w:rsidRPr="004A6163">
        <w:rPr>
          <w:rFonts w:ascii="Arial" w:hAnsi="Arial" w:cs="Arial"/>
          <w:bCs/>
          <w:i/>
          <w:color w:val="000000"/>
          <w:sz w:val="20"/>
          <w:szCs w:val="20"/>
        </w:rPr>
        <w:t>The AASE programme reflects the broad range of skills, knowledge and performance required by elite level sports people. It is designed to measure the athlete’s ability to plan, apply and evaluate their development in the technical, tactical, physical and psychological aspects of their sport. It also addresses wider issues such as lifestyle, career development, communication, and health and safety.</w:t>
      </w:r>
    </w:p>
    <w:p w14:paraId="5AAA966C" w14:textId="77777777" w:rsidR="00841DB0" w:rsidRPr="004A6163" w:rsidRDefault="00841DB0" w:rsidP="002C2AE0">
      <w:pPr>
        <w:pStyle w:val="NormalWeb"/>
        <w:spacing w:before="0" w:beforeAutospacing="0" w:after="0" w:afterAutospacing="0"/>
        <w:jc w:val="both"/>
        <w:rPr>
          <w:rFonts w:ascii="Arial" w:hAnsi="Arial" w:cs="Arial"/>
          <w:bCs/>
          <w:i/>
          <w:color w:val="000000"/>
          <w:sz w:val="20"/>
          <w:szCs w:val="20"/>
        </w:rPr>
      </w:pPr>
      <w:r w:rsidRPr="004A6163">
        <w:rPr>
          <w:rFonts w:ascii="Arial" w:hAnsi="Arial" w:cs="Arial"/>
          <w:bCs/>
          <w:i/>
          <w:color w:val="000000"/>
          <w:sz w:val="20"/>
          <w:szCs w:val="20"/>
        </w:rPr>
        <w:t xml:space="preserve">The AASE programme currently runs in the following sports: Athletics, Badminton, Basketball, Boxing, Cricket, Fencing, Football, Golf, Handball, Judo, Lacrosse, Modern Pentathlon, Motor Sports, Netball, Rugby Union, Swimming, Table Tennis, and Tennis. </w:t>
      </w:r>
    </w:p>
    <w:p w14:paraId="5D599D07" w14:textId="77777777" w:rsidR="00841DB0" w:rsidRPr="004A6163" w:rsidRDefault="00841DB0" w:rsidP="002C2AE0">
      <w:pPr>
        <w:pStyle w:val="NormalWeb"/>
        <w:spacing w:before="0" w:beforeAutospacing="0" w:after="0" w:afterAutospacing="0"/>
        <w:jc w:val="both"/>
        <w:rPr>
          <w:rFonts w:ascii="Arial" w:hAnsi="Arial" w:cs="Arial"/>
          <w:bCs/>
          <w:i/>
          <w:color w:val="000000"/>
          <w:sz w:val="20"/>
          <w:szCs w:val="20"/>
        </w:rPr>
      </w:pPr>
      <w:r w:rsidRPr="004A6163">
        <w:rPr>
          <w:rFonts w:ascii="Arial" w:hAnsi="Arial" w:cs="Arial"/>
          <w:bCs/>
          <w:i/>
          <w:color w:val="000000"/>
          <w:sz w:val="20"/>
          <w:szCs w:val="20"/>
        </w:rPr>
        <w:t>There are currently over 2500 athletes enrolled in the programme.</w:t>
      </w:r>
    </w:p>
    <w:p w14:paraId="51E9EFAE" w14:textId="77777777" w:rsidR="00841DB0" w:rsidRPr="004A6163" w:rsidRDefault="00841DB0" w:rsidP="002C2AE0">
      <w:pPr>
        <w:jc w:val="both"/>
        <w:rPr>
          <w:rFonts w:ascii="Arial" w:hAnsi="Arial" w:cs="Arial"/>
          <w:bCs/>
          <w:i/>
          <w:color w:val="000000"/>
          <w:sz w:val="20"/>
          <w:szCs w:val="20"/>
        </w:rPr>
      </w:pPr>
      <w:r w:rsidRPr="004A6163">
        <w:rPr>
          <w:rFonts w:ascii="Arial" w:hAnsi="Arial" w:cs="Arial"/>
          <w:bCs/>
          <w:i/>
          <w:color w:val="000000"/>
          <w:sz w:val="20"/>
          <w:szCs w:val="20"/>
        </w:rPr>
        <w:t>AASE is designed to directly measure the athlete’s ability to apply themselves to “professional” development in their sports, covering:</w:t>
      </w:r>
    </w:p>
    <w:p w14:paraId="169CD3C2" w14:textId="77777777" w:rsidR="00841DB0" w:rsidRPr="004A6163" w:rsidRDefault="00841DB0" w:rsidP="002C2AE0">
      <w:pPr>
        <w:pStyle w:val="ListParagraph"/>
        <w:numPr>
          <w:ilvl w:val="0"/>
          <w:numId w:val="26"/>
        </w:numPr>
        <w:ind w:left="714" w:hanging="357"/>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Technical Skills</w:t>
      </w:r>
    </w:p>
    <w:p w14:paraId="19748262" w14:textId="77777777" w:rsidR="00841DB0" w:rsidRPr="004A6163" w:rsidRDefault="00841DB0" w:rsidP="002C2AE0">
      <w:pPr>
        <w:pStyle w:val="ListParagraph"/>
        <w:numPr>
          <w:ilvl w:val="0"/>
          <w:numId w:val="26"/>
        </w:numPr>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Tactical Awareness</w:t>
      </w:r>
    </w:p>
    <w:p w14:paraId="25BAB954" w14:textId="77777777" w:rsidR="00841DB0" w:rsidRPr="004A6163" w:rsidRDefault="00841DB0" w:rsidP="002C2AE0">
      <w:pPr>
        <w:pStyle w:val="ListParagraph"/>
        <w:numPr>
          <w:ilvl w:val="0"/>
          <w:numId w:val="26"/>
        </w:numPr>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Physical Capabilities</w:t>
      </w:r>
    </w:p>
    <w:p w14:paraId="0764892F" w14:textId="77777777" w:rsidR="00841DB0" w:rsidRPr="004A6163" w:rsidRDefault="00841DB0" w:rsidP="002C2AE0">
      <w:pPr>
        <w:pStyle w:val="ListParagraph"/>
        <w:numPr>
          <w:ilvl w:val="0"/>
          <w:numId w:val="26"/>
        </w:numPr>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Mental Skills</w:t>
      </w:r>
    </w:p>
    <w:p w14:paraId="36EF965C" w14:textId="77777777" w:rsidR="00841DB0" w:rsidRPr="004A6163" w:rsidRDefault="00841DB0" w:rsidP="002C2AE0">
      <w:pPr>
        <w:jc w:val="both"/>
        <w:rPr>
          <w:rFonts w:ascii="Arial" w:eastAsiaTheme="minorHAnsi" w:hAnsi="Arial" w:cs="Arial"/>
          <w:bCs/>
          <w:i/>
          <w:color w:val="000000"/>
          <w:sz w:val="20"/>
          <w:szCs w:val="20"/>
        </w:rPr>
      </w:pPr>
      <w:r w:rsidRPr="004A6163">
        <w:rPr>
          <w:rFonts w:ascii="Arial" w:hAnsi="Arial" w:cs="Arial"/>
          <w:bCs/>
          <w:i/>
          <w:color w:val="000000"/>
          <w:sz w:val="20"/>
          <w:szCs w:val="20"/>
        </w:rPr>
        <w:t>Importantly it also directly addresses wider issues, such as:</w:t>
      </w:r>
      <w:bookmarkStart w:id="0" w:name="_GoBack"/>
      <w:bookmarkEnd w:id="0"/>
    </w:p>
    <w:p w14:paraId="20680970" w14:textId="77777777" w:rsidR="00841DB0" w:rsidRPr="004A6163" w:rsidRDefault="00841DB0" w:rsidP="002C2AE0">
      <w:pPr>
        <w:pStyle w:val="ListParagraph"/>
        <w:numPr>
          <w:ilvl w:val="0"/>
          <w:numId w:val="26"/>
        </w:numPr>
        <w:ind w:left="714" w:hanging="357"/>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Lifestyle Organisation</w:t>
      </w:r>
    </w:p>
    <w:p w14:paraId="523EC223" w14:textId="77777777" w:rsidR="00841DB0" w:rsidRPr="004A6163" w:rsidRDefault="00841DB0" w:rsidP="002C2AE0">
      <w:pPr>
        <w:pStyle w:val="ListParagraph"/>
        <w:numPr>
          <w:ilvl w:val="0"/>
          <w:numId w:val="26"/>
        </w:numPr>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Career Planning</w:t>
      </w:r>
    </w:p>
    <w:p w14:paraId="4CAA983F" w14:textId="77777777" w:rsidR="00841DB0" w:rsidRPr="004A6163" w:rsidRDefault="00841DB0" w:rsidP="002C2AE0">
      <w:pPr>
        <w:pStyle w:val="ListParagraph"/>
        <w:numPr>
          <w:ilvl w:val="0"/>
          <w:numId w:val="26"/>
        </w:numPr>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 xml:space="preserve">Communication and Working With Others, </w:t>
      </w:r>
    </w:p>
    <w:p w14:paraId="479F996E" w14:textId="77777777" w:rsidR="00841DB0" w:rsidRPr="004A6163" w:rsidRDefault="00841DB0" w:rsidP="002C2AE0">
      <w:pPr>
        <w:pStyle w:val="ListParagraph"/>
        <w:numPr>
          <w:ilvl w:val="0"/>
          <w:numId w:val="26"/>
        </w:numPr>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Health &amp; Safety</w:t>
      </w:r>
    </w:p>
    <w:p w14:paraId="50CDE40E" w14:textId="77777777" w:rsidR="00841DB0" w:rsidRPr="004A6163" w:rsidRDefault="00841DB0" w:rsidP="002C2AE0">
      <w:pPr>
        <w:pStyle w:val="ListParagraph"/>
        <w:numPr>
          <w:ilvl w:val="0"/>
          <w:numId w:val="26"/>
        </w:numPr>
        <w:spacing w:line="276" w:lineRule="auto"/>
        <w:ind w:left="714" w:hanging="357"/>
        <w:contextualSpacing/>
        <w:jc w:val="both"/>
        <w:rPr>
          <w:rFonts w:ascii="Arial" w:eastAsiaTheme="minorHAnsi" w:hAnsi="Arial" w:cs="Arial"/>
          <w:bCs/>
          <w:i/>
          <w:color w:val="000000"/>
          <w:sz w:val="20"/>
          <w:szCs w:val="20"/>
          <w:lang w:eastAsia="en-GB"/>
        </w:rPr>
      </w:pPr>
      <w:r w:rsidRPr="004A6163">
        <w:rPr>
          <w:rFonts w:ascii="Arial" w:eastAsiaTheme="minorHAnsi" w:hAnsi="Arial" w:cs="Arial"/>
          <w:bCs/>
          <w:i/>
          <w:color w:val="000000"/>
          <w:sz w:val="20"/>
          <w:szCs w:val="20"/>
          <w:lang w:eastAsia="en-GB"/>
        </w:rPr>
        <w:t>Nutrition</w:t>
      </w:r>
    </w:p>
    <w:p w14:paraId="05B2D7CA" w14:textId="77777777" w:rsidR="003D6FE9" w:rsidRPr="004A6163" w:rsidRDefault="00841DB0" w:rsidP="002C2AE0">
      <w:pPr>
        <w:jc w:val="both"/>
        <w:rPr>
          <w:rFonts w:ascii="Arial" w:hAnsi="Arial" w:cs="Arial"/>
          <w:i/>
          <w:sz w:val="22"/>
          <w:szCs w:val="22"/>
        </w:rPr>
      </w:pPr>
      <w:r w:rsidRPr="004A6163">
        <w:rPr>
          <w:rFonts w:ascii="Arial" w:hAnsi="Arial" w:cs="Arial"/>
          <w:bCs/>
          <w:i/>
          <w:color w:val="000000"/>
          <w:sz w:val="20"/>
          <w:szCs w:val="20"/>
        </w:rPr>
        <w:t>These nine areas of focus directly contribute towards achievement of the certificates in the AASE Framework</w:t>
      </w:r>
    </w:p>
    <w:p w14:paraId="390D06AC" w14:textId="77777777" w:rsidR="000F7840" w:rsidRDefault="000F7840">
      <w:pPr>
        <w:pStyle w:val="NormalWeb"/>
        <w:spacing w:before="0" w:beforeAutospacing="0" w:after="0" w:afterAutospacing="0" w:line="225" w:lineRule="atLeast"/>
        <w:jc w:val="both"/>
        <w:rPr>
          <w:rFonts w:ascii="Arial" w:hAnsi="Arial" w:cs="Arial"/>
          <w:sz w:val="22"/>
          <w:szCs w:val="22"/>
        </w:rPr>
      </w:pPr>
    </w:p>
    <w:p w14:paraId="43C5C75B" w14:textId="77777777" w:rsidR="00841DB0" w:rsidRPr="00744D62" w:rsidRDefault="00841DB0">
      <w:pPr>
        <w:pStyle w:val="NormalWeb"/>
        <w:spacing w:before="0" w:beforeAutospacing="0" w:after="0" w:afterAutospacing="0" w:line="225" w:lineRule="atLeast"/>
        <w:jc w:val="both"/>
        <w:rPr>
          <w:rFonts w:ascii="Arial" w:hAnsi="Arial" w:cs="Arial"/>
          <w:sz w:val="22"/>
          <w:szCs w:val="22"/>
        </w:rPr>
      </w:pPr>
    </w:p>
    <w:p w14:paraId="157DC3DB" w14:textId="77777777" w:rsidR="000F7840" w:rsidRPr="00744D62" w:rsidRDefault="00C60C85" w:rsidP="004A6163">
      <w:pPr>
        <w:pStyle w:val="NormalWeb"/>
        <w:spacing w:before="0" w:beforeAutospacing="0" w:after="0" w:afterAutospacing="0" w:line="225" w:lineRule="atLeast"/>
        <w:jc w:val="both"/>
        <w:rPr>
          <w:rFonts w:ascii="Arial" w:hAnsi="Arial" w:cs="Arial"/>
          <w:sz w:val="22"/>
          <w:szCs w:val="22"/>
        </w:rPr>
      </w:pPr>
      <w:r w:rsidRPr="00744D62">
        <w:rPr>
          <w:rStyle w:val="Strong"/>
          <w:rFonts w:ascii="Arial" w:hAnsi="Arial" w:cs="Arial"/>
          <w:sz w:val="22"/>
          <w:szCs w:val="22"/>
        </w:rPr>
        <w:t>What do I ne</w:t>
      </w:r>
      <w:r w:rsidR="00FE7CCA" w:rsidRPr="00744D62">
        <w:rPr>
          <w:rStyle w:val="Strong"/>
          <w:rFonts w:ascii="Arial" w:hAnsi="Arial" w:cs="Arial"/>
          <w:sz w:val="22"/>
          <w:szCs w:val="22"/>
        </w:rPr>
        <w:t>ed to do</w:t>
      </w:r>
      <w:r w:rsidRPr="00744D62">
        <w:rPr>
          <w:rStyle w:val="Strong"/>
          <w:rFonts w:ascii="Arial" w:hAnsi="Arial" w:cs="Arial"/>
          <w:sz w:val="22"/>
          <w:szCs w:val="22"/>
        </w:rPr>
        <w:t>?</w:t>
      </w:r>
    </w:p>
    <w:p w14:paraId="14CF5B37" w14:textId="77777777" w:rsidR="000F7840" w:rsidRPr="00744D62" w:rsidRDefault="00C60C85" w:rsidP="004A6163">
      <w:pPr>
        <w:pStyle w:val="NormalWeb"/>
        <w:spacing w:before="0" w:beforeAutospacing="0" w:after="0" w:afterAutospacing="0" w:line="225" w:lineRule="atLeast"/>
        <w:jc w:val="both"/>
        <w:rPr>
          <w:rFonts w:ascii="Arial" w:hAnsi="Arial" w:cs="Arial"/>
          <w:iCs/>
          <w:sz w:val="22"/>
          <w:szCs w:val="22"/>
        </w:rPr>
      </w:pPr>
      <w:r w:rsidRPr="00744D62">
        <w:rPr>
          <w:rFonts w:ascii="Arial" w:hAnsi="Arial" w:cs="Arial"/>
          <w:sz w:val="22"/>
          <w:szCs w:val="22"/>
        </w:rPr>
        <w:t>If you wish to be involved with this innovative and exciting programme</w:t>
      </w:r>
      <w:r w:rsidR="00FE7CCA" w:rsidRPr="00744D62">
        <w:rPr>
          <w:rFonts w:ascii="Arial" w:hAnsi="Arial" w:cs="Arial"/>
          <w:sz w:val="22"/>
          <w:szCs w:val="22"/>
        </w:rPr>
        <w:t>, or if you want more information,</w:t>
      </w:r>
      <w:r w:rsidRPr="00744D62">
        <w:rPr>
          <w:rFonts w:ascii="Arial" w:hAnsi="Arial" w:cs="Arial"/>
          <w:sz w:val="22"/>
          <w:szCs w:val="22"/>
        </w:rPr>
        <w:t xml:space="preserve"> please complete the expression of interest form </w:t>
      </w:r>
      <w:r w:rsidR="00FE7CCA" w:rsidRPr="00744D62">
        <w:rPr>
          <w:rFonts w:ascii="Arial" w:hAnsi="Arial" w:cs="Arial"/>
          <w:sz w:val="22"/>
          <w:szCs w:val="22"/>
        </w:rPr>
        <w:t xml:space="preserve">on the British Fencing web site at </w:t>
      </w:r>
      <w:hyperlink r:id="rId14" w:history="1">
        <w:r w:rsidR="00BB0020" w:rsidRPr="00203A1A">
          <w:rPr>
            <w:rStyle w:val="Hyperlink"/>
            <w:rFonts w:ascii="Arial" w:hAnsi="Arial" w:cs="Arial"/>
            <w:sz w:val="22"/>
            <w:szCs w:val="22"/>
          </w:rPr>
          <w:t>http://www.britishfencing.com/development/aaseprogramme/</w:t>
        </w:r>
      </w:hyperlink>
      <w:r w:rsidRPr="00744D62">
        <w:rPr>
          <w:rStyle w:val="Hyperlink"/>
          <w:rFonts w:ascii="Arial" w:hAnsi="Arial" w:cs="Arial"/>
          <w:iCs/>
          <w:sz w:val="22"/>
          <w:szCs w:val="22"/>
        </w:rPr>
        <w:t>.</w:t>
      </w:r>
      <w:r w:rsidRPr="00744D62">
        <w:rPr>
          <w:rStyle w:val="Emphasis"/>
          <w:rFonts w:ascii="Arial" w:hAnsi="Arial" w:cs="Arial"/>
          <w:i w:val="0"/>
          <w:sz w:val="22"/>
          <w:szCs w:val="22"/>
        </w:rPr>
        <w:t xml:space="preserve"> Completing the form does not commit you to start the programme at this stage.</w:t>
      </w:r>
    </w:p>
    <w:p w14:paraId="71EAF85C" w14:textId="77777777" w:rsidR="000F7840" w:rsidRPr="00744D62" w:rsidRDefault="000F7840" w:rsidP="004A6163">
      <w:pPr>
        <w:pStyle w:val="NormalWeb"/>
        <w:spacing w:before="0" w:beforeAutospacing="0" w:after="0" w:afterAutospacing="0" w:line="225" w:lineRule="atLeast"/>
        <w:jc w:val="both"/>
        <w:rPr>
          <w:rFonts w:ascii="Arial" w:hAnsi="Arial" w:cs="Arial"/>
          <w:sz w:val="22"/>
          <w:szCs w:val="22"/>
        </w:rPr>
      </w:pPr>
    </w:p>
    <w:p w14:paraId="5E46E824" w14:textId="77777777" w:rsidR="000F7840" w:rsidRPr="00744D62" w:rsidRDefault="000F7840" w:rsidP="004A6163">
      <w:pPr>
        <w:pStyle w:val="NormalWeb"/>
        <w:spacing w:before="0" w:beforeAutospacing="0" w:after="0" w:afterAutospacing="0" w:line="225" w:lineRule="atLeast"/>
        <w:jc w:val="both"/>
        <w:rPr>
          <w:rFonts w:ascii="Arial" w:hAnsi="Arial" w:cs="Arial"/>
          <w:sz w:val="22"/>
          <w:szCs w:val="22"/>
        </w:rPr>
      </w:pPr>
    </w:p>
    <w:p w14:paraId="61449DB2" w14:textId="77777777" w:rsidR="000F7840" w:rsidRDefault="00C60C85" w:rsidP="004A6163">
      <w:pPr>
        <w:pStyle w:val="NormalWeb"/>
        <w:spacing w:before="0" w:beforeAutospacing="0" w:after="0" w:afterAutospacing="0" w:line="225" w:lineRule="atLeast"/>
        <w:jc w:val="both"/>
        <w:rPr>
          <w:rFonts w:ascii="Arial" w:hAnsi="Arial" w:cs="Arial"/>
          <w:sz w:val="22"/>
          <w:szCs w:val="22"/>
        </w:rPr>
      </w:pPr>
      <w:r w:rsidRPr="00744D62">
        <w:rPr>
          <w:rFonts w:ascii="Arial" w:hAnsi="Arial" w:cs="Arial"/>
          <w:sz w:val="22"/>
          <w:szCs w:val="22"/>
        </w:rPr>
        <w:t xml:space="preserve">If you feel that the </w:t>
      </w:r>
      <w:r w:rsidR="006B4D86">
        <w:rPr>
          <w:rFonts w:ascii="Arial" w:hAnsi="Arial" w:cs="Arial"/>
          <w:sz w:val="22"/>
          <w:szCs w:val="22"/>
        </w:rPr>
        <w:t>British Fencing</w:t>
      </w:r>
      <w:r w:rsidR="00711DEA">
        <w:rPr>
          <w:rFonts w:ascii="Arial" w:hAnsi="Arial" w:cs="Arial"/>
          <w:sz w:val="22"/>
          <w:szCs w:val="22"/>
        </w:rPr>
        <w:t xml:space="preserve"> </w:t>
      </w:r>
      <w:r w:rsidRPr="00744D62">
        <w:rPr>
          <w:rFonts w:ascii="Arial" w:hAnsi="Arial" w:cs="Arial"/>
          <w:sz w:val="22"/>
          <w:szCs w:val="22"/>
        </w:rPr>
        <w:t>S</w:t>
      </w:r>
      <w:r w:rsidR="00711DEA">
        <w:rPr>
          <w:rFonts w:ascii="Arial" w:hAnsi="Arial" w:cs="Arial"/>
          <w:sz w:val="22"/>
          <w:szCs w:val="22"/>
        </w:rPr>
        <w:t xml:space="preserve">porting </w:t>
      </w:r>
      <w:r w:rsidRPr="00744D62">
        <w:rPr>
          <w:rFonts w:ascii="Arial" w:hAnsi="Arial" w:cs="Arial"/>
          <w:sz w:val="22"/>
          <w:szCs w:val="22"/>
        </w:rPr>
        <w:t>E</w:t>
      </w:r>
      <w:r w:rsidR="00711DEA">
        <w:rPr>
          <w:rFonts w:ascii="Arial" w:hAnsi="Arial" w:cs="Arial"/>
          <w:sz w:val="22"/>
          <w:szCs w:val="22"/>
        </w:rPr>
        <w:t>xcellence Award</w:t>
      </w:r>
      <w:r w:rsidRPr="00744D62">
        <w:rPr>
          <w:rFonts w:ascii="Arial" w:hAnsi="Arial" w:cs="Arial"/>
          <w:sz w:val="22"/>
          <w:szCs w:val="22"/>
        </w:rPr>
        <w:t xml:space="preserve"> programme is something you may be interested in do </w:t>
      </w:r>
      <w:r w:rsidR="00010746">
        <w:rPr>
          <w:rFonts w:ascii="Arial" w:hAnsi="Arial" w:cs="Arial"/>
          <w:sz w:val="22"/>
          <w:szCs w:val="22"/>
        </w:rPr>
        <w:t xml:space="preserve">not hesitate to contact Neil Brown </w:t>
      </w:r>
      <w:hyperlink r:id="rId15" w:history="1">
        <w:r w:rsidR="00010746" w:rsidRPr="00130102">
          <w:rPr>
            <w:rStyle w:val="Hyperlink"/>
            <w:rFonts w:ascii="Arial" w:hAnsi="Arial" w:cs="Arial"/>
            <w:sz w:val="22"/>
            <w:szCs w:val="22"/>
          </w:rPr>
          <w:t>neil.brown@britishfencing.com</w:t>
        </w:r>
      </w:hyperlink>
      <w:r w:rsidR="00010746">
        <w:rPr>
          <w:rFonts w:ascii="Arial" w:hAnsi="Arial" w:cs="Arial"/>
          <w:sz w:val="22"/>
          <w:szCs w:val="22"/>
        </w:rPr>
        <w:t xml:space="preserve"> </w:t>
      </w:r>
    </w:p>
    <w:p w14:paraId="20628FBB" w14:textId="77777777" w:rsidR="001758A0" w:rsidRPr="003D6FE9" w:rsidRDefault="001758A0" w:rsidP="004A6163">
      <w:pPr>
        <w:pStyle w:val="NormalWeb"/>
        <w:jc w:val="both"/>
        <w:rPr>
          <w:rFonts w:ascii="Arial" w:hAnsi="Arial" w:cs="Arial"/>
          <w:b/>
          <w:bCs/>
          <w:color w:val="000000"/>
          <w:sz w:val="21"/>
          <w:szCs w:val="21"/>
          <w:bdr w:val="none" w:sz="0" w:space="0" w:color="auto" w:frame="1"/>
          <w:shd w:val="clear" w:color="auto" w:fill="FFFFFF"/>
        </w:rPr>
      </w:pPr>
    </w:p>
    <w:sectPr w:rsidR="001758A0" w:rsidRPr="003D6FE9" w:rsidSect="006B4D86">
      <w:pgSz w:w="11906" w:h="16838"/>
      <w:pgMar w:top="851" w:right="566" w:bottom="426"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0E981" w14:textId="77777777" w:rsidR="00C0624C" w:rsidRDefault="00C0624C" w:rsidP="00313926">
      <w:r>
        <w:separator/>
      </w:r>
    </w:p>
  </w:endnote>
  <w:endnote w:type="continuationSeparator" w:id="0">
    <w:p w14:paraId="04DF30B7" w14:textId="77777777" w:rsidR="00C0624C" w:rsidRDefault="00C0624C" w:rsidP="0031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4792E" w14:textId="77777777" w:rsidR="00C0624C" w:rsidRDefault="00C0624C" w:rsidP="00313926">
      <w:r>
        <w:separator/>
      </w:r>
    </w:p>
  </w:footnote>
  <w:footnote w:type="continuationSeparator" w:id="0">
    <w:p w14:paraId="50F2E439" w14:textId="77777777" w:rsidR="00C0624C" w:rsidRDefault="00C0624C" w:rsidP="003139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5pt;height:116pt" o:bullet="t">
        <v:imagedata r:id="rId1" o:title=""/>
      </v:shape>
    </w:pict>
  </w:numPicBullet>
  <w:abstractNum w:abstractNumId="0">
    <w:nsid w:val="107D3CFA"/>
    <w:multiLevelType w:val="hybridMultilevel"/>
    <w:tmpl w:val="0528281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4D2641F"/>
    <w:multiLevelType w:val="hybridMultilevel"/>
    <w:tmpl w:val="7858251E"/>
    <w:lvl w:ilvl="0" w:tplc="00110409">
      <w:start w:val="1"/>
      <w:numFmt w:val="decimal"/>
      <w:lvlText w:val="%1)"/>
      <w:lvlJc w:val="left"/>
      <w:pPr>
        <w:tabs>
          <w:tab w:val="num" w:pos="720"/>
        </w:tabs>
        <w:ind w:left="720" w:hanging="360"/>
      </w:pPr>
      <w:rPr>
        <w:rFonts w:cs="Times New Roman"/>
      </w:rPr>
    </w:lvl>
    <w:lvl w:ilvl="1" w:tplc="C66243BA">
      <w:start w:val="1"/>
      <w:numFmt w:val="lowerLetter"/>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15173E0B"/>
    <w:multiLevelType w:val="hybridMultilevel"/>
    <w:tmpl w:val="DECE1BD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85F18D3"/>
    <w:multiLevelType w:val="hybridMultilevel"/>
    <w:tmpl w:val="E44A7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886910"/>
    <w:multiLevelType w:val="hybridMultilevel"/>
    <w:tmpl w:val="B97EC51E"/>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5">
    <w:nsid w:val="23A358E1"/>
    <w:multiLevelType w:val="hybridMultilevel"/>
    <w:tmpl w:val="EC088A04"/>
    <w:lvl w:ilvl="0" w:tplc="00010809">
      <w:start w:val="1"/>
      <w:numFmt w:val="bullet"/>
      <w:lvlText w:val=""/>
      <w:lvlJc w:val="left"/>
      <w:pPr>
        <w:ind w:left="720" w:hanging="360"/>
      </w:pPr>
      <w:rPr>
        <w:rFonts w:ascii="Symbol" w:hAnsi="Symbol" w:hint="default"/>
      </w:rPr>
    </w:lvl>
    <w:lvl w:ilvl="1" w:tplc="00030809" w:tentative="1">
      <w:start w:val="1"/>
      <w:numFmt w:val="bullet"/>
      <w:lvlText w:val="o"/>
      <w:lvlJc w:val="left"/>
      <w:pPr>
        <w:ind w:left="1440" w:hanging="360"/>
      </w:pPr>
      <w:rPr>
        <w:rFonts w:ascii="Courier New" w:hAnsi="Courier New" w:hint="default"/>
      </w:rPr>
    </w:lvl>
    <w:lvl w:ilvl="2" w:tplc="00050809" w:tentative="1">
      <w:start w:val="1"/>
      <w:numFmt w:val="bullet"/>
      <w:lvlText w:val=""/>
      <w:lvlJc w:val="left"/>
      <w:pPr>
        <w:ind w:left="2160" w:hanging="360"/>
      </w:pPr>
      <w:rPr>
        <w:rFonts w:ascii="Wingdings" w:hAnsi="Wingdings" w:hint="default"/>
      </w:rPr>
    </w:lvl>
    <w:lvl w:ilvl="3" w:tplc="00010809" w:tentative="1">
      <w:start w:val="1"/>
      <w:numFmt w:val="bullet"/>
      <w:lvlText w:val=""/>
      <w:lvlJc w:val="left"/>
      <w:pPr>
        <w:ind w:left="2880" w:hanging="360"/>
      </w:pPr>
      <w:rPr>
        <w:rFonts w:ascii="Symbol" w:hAnsi="Symbol" w:hint="default"/>
      </w:rPr>
    </w:lvl>
    <w:lvl w:ilvl="4" w:tplc="00030809" w:tentative="1">
      <w:start w:val="1"/>
      <w:numFmt w:val="bullet"/>
      <w:lvlText w:val="o"/>
      <w:lvlJc w:val="left"/>
      <w:pPr>
        <w:ind w:left="3600" w:hanging="360"/>
      </w:pPr>
      <w:rPr>
        <w:rFonts w:ascii="Courier New" w:hAnsi="Courier New" w:hint="default"/>
      </w:rPr>
    </w:lvl>
    <w:lvl w:ilvl="5" w:tplc="00050809" w:tentative="1">
      <w:start w:val="1"/>
      <w:numFmt w:val="bullet"/>
      <w:lvlText w:val=""/>
      <w:lvlJc w:val="left"/>
      <w:pPr>
        <w:ind w:left="4320" w:hanging="360"/>
      </w:pPr>
      <w:rPr>
        <w:rFonts w:ascii="Wingdings" w:hAnsi="Wingdings" w:hint="default"/>
      </w:rPr>
    </w:lvl>
    <w:lvl w:ilvl="6" w:tplc="00010809" w:tentative="1">
      <w:start w:val="1"/>
      <w:numFmt w:val="bullet"/>
      <w:lvlText w:val=""/>
      <w:lvlJc w:val="left"/>
      <w:pPr>
        <w:ind w:left="5040" w:hanging="360"/>
      </w:pPr>
      <w:rPr>
        <w:rFonts w:ascii="Symbol" w:hAnsi="Symbol" w:hint="default"/>
      </w:rPr>
    </w:lvl>
    <w:lvl w:ilvl="7" w:tplc="00030809" w:tentative="1">
      <w:start w:val="1"/>
      <w:numFmt w:val="bullet"/>
      <w:lvlText w:val="o"/>
      <w:lvlJc w:val="left"/>
      <w:pPr>
        <w:ind w:left="5760" w:hanging="360"/>
      </w:pPr>
      <w:rPr>
        <w:rFonts w:ascii="Courier New" w:hAnsi="Courier New" w:hint="default"/>
      </w:rPr>
    </w:lvl>
    <w:lvl w:ilvl="8" w:tplc="00050809" w:tentative="1">
      <w:start w:val="1"/>
      <w:numFmt w:val="bullet"/>
      <w:lvlText w:val=""/>
      <w:lvlJc w:val="left"/>
      <w:pPr>
        <w:ind w:left="6480" w:hanging="360"/>
      </w:pPr>
      <w:rPr>
        <w:rFonts w:ascii="Wingdings" w:hAnsi="Wingdings" w:hint="default"/>
      </w:rPr>
    </w:lvl>
  </w:abstractNum>
  <w:abstractNum w:abstractNumId="6">
    <w:nsid w:val="259872C0"/>
    <w:multiLevelType w:val="hybridMultilevel"/>
    <w:tmpl w:val="DE68DF7C"/>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7">
    <w:nsid w:val="26B776CB"/>
    <w:multiLevelType w:val="hybridMultilevel"/>
    <w:tmpl w:val="1382E31E"/>
    <w:lvl w:ilvl="0" w:tplc="03F4F06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CC54A27"/>
    <w:multiLevelType w:val="hybridMultilevel"/>
    <w:tmpl w:val="0456CE1C"/>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9">
    <w:nsid w:val="40B35DA7"/>
    <w:multiLevelType w:val="hybridMultilevel"/>
    <w:tmpl w:val="2EA83C56"/>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nsid w:val="41C15AF4"/>
    <w:multiLevelType w:val="hybridMultilevel"/>
    <w:tmpl w:val="15DC1378"/>
    <w:lvl w:ilvl="0" w:tplc="2CC43906">
      <w:start w:val="1"/>
      <w:numFmt w:val="bullet"/>
      <w:lvlText w:val=""/>
      <w:lvlJc w:val="left"/>
      <w:pPr>
        <w:tabs>
          <w:tab w:val="num" w:pos="284"/>
        </w:tabs>
        <w:ind w:left="284" w:hanging="284"/>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27832A7"/>
    <w:multiLevelType w:val="hybridMultilevel"/>
    <w:tmpl w:val="DC1A6B8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2">
    <w:nsid w:val="43A41B91"/>
    <w:multiLevelType w:val="multilevel"/>
    <w:tmpl w:val="8B9C40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4DF5520"/>
    <w:multiLevelType w:val="multilevel"/>
    <w:tmpl w:val="D696C9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0330034"/>
    <w:multiLevelType w:val="hybridMultilevel"/>
    <w:tmpl w:val="572EF1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nsid w:val="51073110"/>
    <w:multiLevelType w:val="multilevel"/>
    <w:tmpl w:val="F95281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1196567"/>
    <w:multiLevelType w:val="hybridMultilevel"/>
    <w:tmpl w:val="EF820D7A"/>
    <w:lvl w:ilvl="0" w:tplc="2CC43906">
      <w:start w:val="1"/>
      <w:numFmt w:val="bullet"/>
      <w:lvlText w:val=""/>
      <w:lvlJc w:val="left"/>
      <w:pPr>
        <w:tabs>
          <w:tab w:val="num" w:pos="284"/>
        </w:tabs>
        <w:ind w:left="284" w:hanging="284"/>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3FB1CF5"/>
    <w:multiLevelType w:val="hybridMultilevel"/>
    <w:tmpl w:val="2ED4C5D2"/>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54D07D8A"/>
    <w:multiLevelType w:val="hybridMultilevel"/>
    <w:tmpl w:val="EEC800AE"/>
    <w:lvl w:ilvl="0" w:tplc="00110409">
      <w:start w:val="1"/>
      <w:numFmt w:val="decimal"/>
      <w:lvlText w:val="%1)"/>
      <w:lvlJc w:val="left"/>
      <w:pPr>
        <w:tabs>
          <w:tab w:val="num" w:pos="1080"/>
        </w:tabs>
        <w:ind w:left="1080" w:hanging="360"/>
      </w:pPr>
      <w:rPr>
        <w:rFonts w:cs="Times New Roman"/>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9">
    <w:nsid w:val="59182A84"/>
    <w:multiLevelType w:val="hybridMultilevel"/>
    <w:tmpl w:val="97AAC3CE"/>
    <w:lvl w:ilvl="0" w:tplc="50B0F7DA">
      <w:start w:val="1"/>
      <w:numFmt w:val="bullet"/>
      <w:lvlText w:val="•"/>
      <w:lvlJc w:val="left"/>
      <w:pPr>
        <w:tabs>
          <w:tab w:val="num" w:pos="720"/>
        </w:tabs>
        <w:ind w:left="720" w:hanging="360"/>
      </w:pPr>
      <w:rPr>
        <w:rFonts w:ascii="Arial" w:hAnsi="Arial" w:hint="default"/>
      </w:rPr>
    </w:lvl>
    <w:lvl w:ilvl="1" w:tplc="0C7091CE" w:tentative="1">
      <w:start w:val="1"/>
      <w:numFmt w:val="bullet"/>
      <w:lvlText w:val="•"/>
      <w:lvlJc w:val="left"/>
      <w:pPr>
        <w:tabs>
          <w:tab w:val="num" w:pos="1440"/>
        </w:tabs>
        <w:ind w:left="1440" w:hanging="360"/>
      </w:pPr>
      <w:rPr>
        <w:rFonts w:ascii="Arial" w:hAnsi="Arial" w:hint="default"/>
      </w:rPr>
    </w:lvl>
    <w:lvl w:ilvl="2" w:tplc="26B2F4D2" w:tentative="1">
      <w:start w:val="1"/>
      <w:numFmt w:val="bullet"/>
      <w:lvlText w:val="•"/>
      <w:lvlJc w:val="left"/>
      <w:pPr>
        <w:tabs>
          <w:tab w:val="num" w:pos="2160"/>
        </w:tabs>
        <w:ind w:left="2160" w:hanging="360"/>
      </w:pPr>
      <w:rPr>
        <w:rFonts w:ascii="Arial" w:hAnsi="Arial" w:hint="default"/>
      </w:rPr>
    </w:lvl>
    <w:lvl w:ilvl="3" w:tplc="C8EEFF8A" w:tentative="1">
      <w:start w:val="1"/>
      <w:numFmt w:val="bullet"/>
      <w:lvlText w:val="•"/>
      <w:lvlJc w:val="left"/>
      <w:pPr>
        <w:tabs>
          <w:tab w:val="num" w:pos="2880"/>
        </w:tabs>
        <w:ind w:left="2880" w:hanging="360"/>
      </w:pPr>
      <w:rPr>
        <w:rFonts w:ascii="Arial" w:hAnsi="Arial" w:hint="default"/>
      </w:rPr>
    </w:lvl>
    <w:lvl w:ilvl="4" w:tplc="102012FE" w:tentative="1">
      <w:start w:val="1"/>
      <w:numFmt w:val="bullet"/>
      <w:lvlText w:val="•"/>
      <w:lvlJc w:val="left"/>
      <w:pPr>
        <w:tabs>
          <w:tab w:val="num" w:pos="3600"/>
        </w:tabs>
        <w:ind w:left="3600" w:hanging="360"/>
      </w:pPr>
      <w:rPr>
        <w:rFonts w:ascii="Arial" w:hAnsi="Arial" w:hint="default"/>
      </w:rPr>
    </w:lvl>
    <w:lvl w:ilvl="5" w:tplc="ED8C960A" w:tentative="1">
      <w:start w:val="1"/>
      <w:numFmt w:val="bullet"/>
      <w:lvlText w:val="•"/>
      <w:lvlJc w:val="left"/>
      <w:pPr>
        <w:tabs>
          <w:tab w:val="num" w:pos="4320"/>
        </w:tabs>
        <w:ind w:left="4320" w:hanging="360"/>
      </w:pPr>
      <w:rPr>
        <w:rFonts w:ascii="Arial" w:hAnsi="Arial" w:hint="default"/>
      </w:rPr>
    </w:lvl>
    <w:lvl w:ilvl="6" w:tplc="665C327E" w:tentative="1">
      <w:start w:val="1"/>
      <w:numFmt w:val="bullet"/>
      <w:lvlText w:val="•"/>
      <w:lvlJc w:val="left"/>
      <w:pPr>
        <w:tabs>
          <w:tab w:val="num" w:pos="5040"/>
        </w:tabs>
        <w:ind w:left="5040" w:hanging="360"/>
      </w:pPr>
      <w:rPr>
        <w:rFonts w:ascii="Arial" w:hAnsi="Arial" w:hint="default"/>
      </w:rPr>
    </w:lvl>
    <w:lvl w:ilvl="7" w:tplc="6E7C1394" w:tentative="1">
      <w:start w:val="1"/>
      <w:numFmt w:val="bullet"/>
      <w:lvlText w:val="•"/>
      <w:lvlJc w:val="left"/>
      <w:pPr>
        <w:tabs>
          <w:tab w:val="num" w:pos="5760"/>
        </w:tabs>
        <w:ind w:left="5760" w:hanging="360"/>
      </w:pPr>
      <w:rPr>
        <w:rFonts w:ascii="Arial" w:hAnsi="Arial" w:hint="default"/>
      </w:rPr>
    </w:lvl>
    <w:lvl w:ilvl="8" w:tplc="63D2DB14" w:tentative="1">
      <w:start w:val="1"/>
      <w:numFmt w:val="bullet"/>
      <w:lvlText w:val="•"/>
      <w:lvlJc w:val="left"/>
      <w:pPr>
        <w:tabs>
          <w:tab w:val="num" w:pos="6480"/>
        </w:tabs>
        <w:ind w:left="6480" w:hanging="360"/>
      </w:pPr>
      <w:rPr>
        <w:rFonts w:ascii="Arial" w:hAnsi="Arial" w:hint="default"/>
      </w:rPr>
    </w:lvl>
  </w:abstractNum>
  <w:abstractNum w:abstractNumId="20">
    <w:nsid w:val="613217EC"/>
    <w:multiLevelType w:val="hybridMultilevel"/>
    <w:tmpl w:val="FDB6C1E0"/>
    <w:lvl w:ilvl="0" w:tplc="03F4F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B677BA"/>
    <w:multiLevelType w:val="multilevel"/>
    <w:tmpl w:val="D78EE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673E7289"/>
    <w:multiLevelType w:val="multilevel"/>
    <w:tmpl w:val="615E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A769A"/>
    <w:multiLevelType w:val="hybridMultilevel"/>
    <w:tmpl w:val="A7E803EE"/>
    <w:lvl w:ilvl="0" w:tplc="03F4F06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A70BCF"/>
    <w:multiLevelType w:val="hybridMultilevel"/>
    <w:tmpl w:val="4904A8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F4E1CC8"/>
    <w:multiLevelType w:val="hybridMultilevel"/>
    <w:tmpl w:val="BB60CA8E"/>
    <w:lvl w:ilvl="0" w:tplc="0011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4"/>
  </w:num>
  <w:num w:numId="4">
    <w:abstractNumId w:val="18"/>
  </w:num>
  <w:num w:numId="5">
    <w:abstractNumId w:val="8"/>
  </w:num>
  <w:num w:numId="6">
    <w:abstractNumId w:val="17"/>
  </w:num>
  <w:num w:numId="7">
    <w:abstractNumId w:val="9"/>
  </w:num>
  <w:num w:numId="8">
    <w:abstractNumId w:val="25"/>
  </w:num>
  <w:num w:numId="9">
    <w:abstractNumId w:val="0"/>
  </w:num>
  <w:num w:numId="10">
    <w:abstractNumId w:val="24"/>
  </w:num>
  <w:num w:numId="11">
    <w:abstractNumId w:val="16"/>
  </w:num>
  <w:num w:numId="12">
    <w:abstractNumId w:val="10"/>
  </w:num>
  <w:num w:numId="13">
    <w:abstractNumId w:val="5"/>
  </w:num>
  <w:num w:numId="14">
    <w:abstractNumId w:val="2"/>
  </w:num>
  <w:num w:numId="15">
    <w:abstractNumId w:val="23"/>
  </w:num>
  <w:num w:numId="16">
    <w:abstractNumId w:val="22"/>
  </w:num>
  <w:num w:numId="17">
    <w:abstractNumId w:val="20"/>
  </w:num>
  <w:num w:numId="18">
    <w:abstractNumId w:val="7"/>
  </w:num>
  <w:num w:numId="19">
    <w:abstractNumId w:val="11"/>
  </w:num>
  <w:num w:numId="20">
    <w:abstractNumId w:val="13"/>
  </w:num>
  <w:num w:numId="21">
    <w:abstractNumId w:val="21"/>
  </w:num>
  <w:num w:numId="22">
    <w:abstractNumId w:val="15"/>
  </w:num>
  <w:num w:numId="23">
    <w:abstractNumId w:val="12"/>
  </w:num>
  <w:num w:numId="24">
    <w:abstractNumId w:val="19"/>
  </w:num>
  <w:num w:numId="25">
    <w:abstractNumId w:val="3"/>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350"/>
    <w:rsid w:val="00007553"/>
    <w:rsid w:val="00010746"/>
    <w:rsid w:val="00014A74"/>
    <w:rsid w:val="000174B4"/>
    <w:rsid w:val="00030079"/>
    <w:rsid w:val="00032A0C"/>
    <w:rsid w:val="0004170C"/>
    <w:rsid w:val="00050F6A"/>
    <w:rsid w:val="000713E8"/>
    <w:rsid w:val="00081F2C"/>
    <w:rsid w:val="00084C47"/>
    <w:rsid w:val="000974DC"/>
    <w:rsid w:val="000A14B1"/>
    <w:rsid w:val="000A4066"/>
    <w:rsid w:val="000C07FA"/>
    <w:rsid w:val="000D6166"/>
    <w:rsid w:val="000D7458"/>
    <w:rsid w:val="000E7E9A"/>
    <w:rsid w:val="000F7840"/>
    <w:rsid w:val="00106915"/>
    <w:rsid w:val="001248C6"/>
    <w:rsid w:val="00145B33"/>
    <w:rsid w:val="00174DD4"/>
    <w:rsid w:val="001758A0"/>
    <w:rsid w:val="00182FCD"/>
    <w:rsid w:val="00187B2E"/>
    <w:rsid w:val="001965AA"/>
    <w:rsid w:val="001A050F"/>
    <w:rsid w:val="001B3E66"/>
    <w:rsid w:val="001B64E9"/>
    <w:rsid w:val="001C0C67"/>
    <w:rsid w:val="001C2F36"/>
    <w:rsid w:val="001C75B5"/>
    <w:rsid w:val="001D7077"/>
    <w:rsid w:val="001E1151"/>
    <w:rsid w:val="001E47EC"/>
    <w:rsid w:val="001E5368"/>
    <w:rsid w:val="001F5FEE"/>
    <w:rsid w:val="00230123"/>
    <w:rsid w:val="002403E0"/>
    <w:rsid w:val="00264B8C"/>
    <w:rsid w:val="0028368D"/>
    <w:rsid w:val="00285B77"/>
    <w:rsid w:val="0028692F"/>
    <w:rsid w:val="0029216C"/>
    <w:rsid w:val="002A7EDB"/>
    <w:rsid w:val="002C2AE0"/>
    <w:rsid w:val="002C2AE8"/>
    <w:rsid w:val="002C545E"/>
    <w:rsid w:val="002C5B94"/>
    <w:rsid w:val="002D043B"/>
    <w:rsid w:val="002F030B"/>
    <w:rsid w:val="00313926"/>
    <w:rsid w:val="00315143"/>
    <w:rsid w:val="00316870"/>
    <w:rsid w:val="00336082"/>
    <w:rsid w:val="00340629"/>
    <w:rsid w:val="0034103D"/>
    <w:rsid w:val="00345D88"/>
    <w:rsid w:val="003622DE"/>
    <w:rsid w:val="0037364E"/>
    <w:rsid w:val="00380983"/>
    <w:rsid w:val="0038122A"/>
    <w:rsid w:val="003A15DF"/>
    <w:rsid w:val="003D0CC0"/>
    <w:rsid w:val="003D6FE9"/>
    <w:rsid w:val="00401CB0"/>
    <w:rsid w:val="0041651A"/>
    <w:rsid w:val="004222B4"/>
    <w:rsid w:val="00422C59"/>
    <w:rsid w:val="004231A2"/>
    <w:rsid w:val="004309FD"/>
    <w:rsid w:val="00445F89"/>
    <w:rsid w:val="00452C1E"/>
    <w:rsid w:val="00474EF3"/>
    <w:rsid w:val="00485969"/>
    <w:rsid w:val="00490F02"/>
    <w:rsid w:val="004A6163"/>
    <w:rsid w:val="004B1206"/>
    <w:rsid w:val="004B6AB0"/>
    <w:rsid w:val="004C5FF5"/>
    <w:rsid w:val="004E1F69"/>
    <w:rsid w:val="004E6113"/>
    <w:rsid w:val="004E612E"/>
    <w:rsid w:val="004F1850"/>
    <w:rsid w:val="004F2385"/>
    <w:rsid w:val="005110DF"/>
    <w:rsid w:val="0051145A"/>
    <w:rsid w:val="00512144"/>
    <w:rsid w:val="00516691"/>
    <w:rsid w:val="00517450"/>
    <w:rsid w:val="00530503"/>
    <w:rsid w:val="005649D1"/>
    <w:rsid w:val="0057114E"/>
    <w:rsid w:val="005716A8"/>
    <w:rsid w:val="005778AD"/>
    <w:rsid w:val="005902FD"/>
    <w:rsid w:val="00594024"/>
    <w:rsid w:val="00595E00"/>
    <w:rsid w:val="005B6222"/>
    <w:rsid w:val="005D1701"/>
    <w:rsid w:val="005D50C0"/>
    <w:rsid w:val="005D5C50"/>
    <w:rsid w:val="005E3B44"/>
    <w:rsid w:val="005F42D0"/>
    <w:rsid w:val="0060591E"/>
    <w:rsid w:val="00612A4A"/>
    <w:rsid w:val="00614965"/>
    <w:rsid w:val="00620B9B"/>
    <w:rsid w:val="006214DF"/>
    <w:rsid w:val="00634D1C"/>
    <w:rsid w:val="006432E4"/>
    <w:rsid w:val="00644193"/>
    <w:rsid w:val="00645415"/>
    <w:rsid w:val="006556B4"/>
    <w:rsid w:val="00662DD5"/>
    <w:rsid w:val="006A0134"/>
    <w:rsid w:val="006A4A0B"/>
    <w:rsid w:val="006A769D"/>
    <w:rsid w:val="006B32A9"/>
    <w:rsid w:val="006B3E5B"/>
    <w:rsid w:val="006B4D86"/>
    <w:rsid w:val="006B667F"/>
    <w:rsid w:val="006D73E4"/>
    <w:rsid w:val="006E175E"/>
    <w:rsid w:val="006E75FB"/>
    <w:rsid w:val="006F2119"/>
    <w:rsid w:val="006F2C85"/>
    <w:rsid w:val="006F4CDF"/>
    <w:rsid w:val="00700460"/>
    <w:rsid w:val="007007FA"/>
    <w:rsid w:val="00700C9C"/>
    <w:rsid w:val="00711DEA"/>
    <w:rsid w:val="00721537"/>
    <w:rsid w:val="007250D6"/>
    <w:rsid w:val="007343D5"/>
    <w:rsid w:val="00744D62"/>
    <w:rsid w:val="0074767A"/>
    <w:rsid w:val="00787FC5"/>
    <w:rsid w:val="007A0B62"/>
    <w:rsid w:val="007C1E2F"/>
    <w:rsid w:val="007C7263"/>
    <w:rsid w:val="007F1063"/>
    <w:rsid w:val="008177C8"/>
    <w:rsid w:val="00823DD4"/>
    <w:rsid w:val="00833C65"/>
    <w:rsid w:val="00841DB0"/>
    <w:rsid w:val="00845695"/>
    <w:rsid w:val="0086281A"/>
    <w:rsid w:val="00871655"/>
    <w:rsid w:val="00881B80"/>
    <w:rsid w:val="008906EF"/>
    <w:rsid w:val="008D0644"/>
    <w:rsid w:val="008D518B"/>
    <w:rsid w:val="008D66B4"/>
    <w:rsid w:val="008E01C0"/>
    <w:rsid w:val="008E7098"/>
    <w:rsid w:val="008F1BB8"/>
    <w:rsid w:val="00901F72"/>
    <w:rsid w:val="00920C63"/>
    <w:rsid w:val="00923083"/>
    <w:rsid w:val="009335F7"/>
    <w:rsid w:val="00952CD1"/>
    <w:rsid w:val="0095780A"/>
    <w:rsid w:val="00962A7A"/>
    <w:rsid w:val="009774B1"/>
    <w:rsid w:val="00987B85"/>
    <w:rsid w:val="009B3E20"/>
    <w:rsid w:val="009C5946"/>
    <w:rsid w:val="009E2D61"/>
    <w:rsid w:val="009E3419"/>
    <w:rsid w:val="00A0036C"/>
    <w:rsid w:val="00A00FC8"/>
    <w:rsid w:val="00A1201B"/>
    <w:rsid w:val="00A1599F"/>
    <w:rsid w:val="00A321EC"/>
    <w:rsid w:val="00A34230"/>
    <w:rsid w:val="00A52CDE"/>
    <w:rsid w:val="00A5727A"/>
    <w:rsid w:val="00A62FEE"/>
    <w:rsid w:val="00A6607C"/>
    <w:rsid w:val="00A7276B"/>
    <w:rsid w:val="00A72F3C"/>
    <w:rsid w:val="00A9106C"/>
    <w:rsid w:val="00A926CD"/>
    <w:rsid w:val="00A959CC"/>
    <w:rsid w:val="00AA00FA"/>
    <w:rsid w:val="00AA29BC"/>
    <w:rsid w:val="00AB1C2C"/>
    <w:rsid w:val="00AC6058"/>
    <w:rsid w:val="00AC6C24"/>
    <w:rsid w:val="00AD2173"/>
    <w:rsid w:val="00AD3D37"/>
    <w:rsid w:val="00AE7394"/>
    <w:rsid w:val="00AF4557"/>
    <w:rsid w:val="00AF7C88"/>
    <w:rsid w:val="00B11AA4"/>
    <w:rsid w:val="00B12BC3"/>
    <w:rsid w:val="00B44F4D"/>
    <w:rsid w:val="00B50BC4"/>
    <w:rsid w:val="00B5656E"/>
    <w:rsid w:val="00B63A8A"/>
    <w:rsid w:val="00B657A6"/>
    <w:rsid w:val="00B72FC5"/>
    <w:rsid w:val="00B834B0"/>
    <w:rsid w:val="00B8382C"/>
    <w:rsid w:val="00B84F8A"/>
    <w:rsid w:val="00B94276"/>
    <w:rsid w:val="00B945C0"/>
    <w:rsid w:val="00BA509F"/>
    <w:rsid w:val="00BA6857"/>
    <w:rsid w:val="00BB0020"/>
    <w:rsid w:val="00BC4D32"/>
    <w:rsid w:val="00BF4002"/>
    <w:rsid w:val="00BF5E38"/>
    <w:rsid w:val="00C0624C"/>
    <w:rsid w:val="00C10E83"/>
    <w:rsid w:val="00C13C81"/>
    <w:rsid w:val="00C25A2F"/>
    <w:rsid w:val="00C42028"/>
    <w:rsid w:val="00C60C85"/>
    <w:rsid w:val="00C6546F"/>
    <w:rsid w:val="00C6681F"/>
    <w:rsid w:val="00C670E0"/>
    <w:rsid w:val="00C72255"/>
    <w:rsid w:val="00C946BC"/>
    <w:rsid w:val="00CB2CA0"/>
    <w:rsid w:val="00CE4BE3"/>
    <w:rsid w:val="00CE7F6D"/>
    <w:rsid w:val="00CF2F55"/>
    <w:rsid w:val="00D24219"/>
    <w:rsid w:val="00D35D4C"/>
    <w:rsid w:val="00D45B75"/>
    <w:rsid w:val="00D53245"/>
    <w:rsid w:val="00D77C42"/>
    <w:rsid w:val="00D81F0E"/>
    <w:rsid w:val="00D972E4"/>
    <w:rsid w:val="00DC3BD2"/>
    <w:rsid w:val="00DD1350"/>
    <w:rsid w:val="00DE0B26"/>
    <w:rsid w:val="00DE7CF3"/>
    <w:rsid w:val="00DF0A13"/>
    <w:rsid w:val="00E10DE8"/>
    <w:rsid w:val="00E11B01"/>
    <w:rsid w:val="00E133AA"/>
    <w:rsid w:val="00E46BE9"/>
    <w:rsid w:val="00E64CCA"/>
    <w:rsid w:val="00E7382B"/>
    <w:rsid w:val="00E830E7"/>
    <w:rsid w:val="00E84B95"/>
    <w:rsid w:val="00EB0A91"/>
    <w:rsid w:val="00EB747C"/>
    <w:rsid w:val="00ED3999"/>
    <w:rsid w:val="00ED649B"/>
    <w:rsid w:val="00EE3B34"/>
    <w:rsid w:val="00F13535"/>
    <w:rsid w:val="00F16C86"/>
    <w:rsid w:val="00F25806"/>
    <w:rsid w:val="00F4221E"/>
    <w:rsid w:val="00F455D3"/>
    <w:rsid w:val="00F4677E"/>
    <w:rsid w:val="00F51AA0"/>
    <w:rsid w:val="00F62302"/>
    <w:rsid w:val="00F67B0E"/>
    <w:rsid w:val="00F7628A"/>
    <w:rsid w:val="00F76C60"/>
    <w:rsid w:val="00F90B10"/>
    <w:rsid w:val="00F926B8"/>
    <w:rsid w:val="00FC11F3"/>
    <w:rsid w:val="00FD3D2F"/>
    <w:rsid w:val="00FE0782"/>
    <w:rsid w:val="00FE1517"/>
    <w:rsid w:val="00FE7CCA"/>
    <w:rsid w:val="00FF1309"/>
    <w:rsid w:val="00FF34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31B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AA"/>
    <w:rPr>
      <w:sz w:val="24"/>
      <w:szCs w:val="24"/>
    </w:rPr>
  </w:style>
  <w:style w:type="paragraph" w:styleId="Heading1">
    <w:name w:val="heading 1"/>
    <w:basedOn w:val="Normal"/>
    <w:next w:val="Normal"/>
    <w:link w:val="Heading1Char"/>
    <w:uiPriority w:val="99"/>
    <w:qFormat/>
    <w:rsid w:val="0074767A"/>
    <w:pPr>
      <w:keepNext/>
      <w:spacing w:before="40" w:after="40"/>
      <w:outlineLvl w:val="0"/>
    </w:pPr>
    <w:rPr>
      <w:b/>
      <w:bCs/>
      <w:sz w:val="20"/>
      <w:szCs w:val="20"/>
      <w:lang w:val="en-US" w:eastAsia="en-US"/>
    </w:rPr>
  </w:style>
  <w:style w:type="paragraph" w:styleId="Heading2">
    <w:name w:val="heading 2"/>
    <w:basedOn w:val="Normal"/>
    <w:next w:val="Normal"/>
    <w:link w:val="Heading2Char"/>
    <w:uiPriority w:val="99"/>
    <w:qFormat/>
    <w:rsid w:val="0074767A"/>
    <w:pPr>
      <w:keepNext/>
      <w:spacing w:before="40" w:after="40"/>
      <w:jc w:val="right"/>
      <w:outlineLvl w:val="1"/>
    </w:pPr>
    <w:rPr>
      <w:b/>
      <w:bCs/>
      <w:szCs w:val="20"/>
      <w:lang w:eastAsia="en-US"/>
    </w:rPr>
  </w:style>
  <w:style w:type="paragraph" w:styleId="Heading3">
    <w:name w:val="heading 3"/>
    <w:basedOn w:val="Normal"/>
    <w:next w:val="Normal"/>
    <w:link w:val="Heading3Char"/>
    <w:uiPriority w:val="99"/>
    <w:qFormat/>
    <w:rsid w:val="0074767A"/>
    <w:pPr>
      <w:keepNext/>
      <w:ind w:firstLine="1"/>
      <w:outlineLvl w:val="2"/>
    </w:pPr>
    <w:rPr>
      <w:b/>
      <w:bCs/>
      <w:color w:val="808080"/>
      <w:sz w:val="20"/>
      <w:szCs w:val="20"/>
      <w:lang w:eastAsia="en-US"/>
    </w:rPr>
  </w:style>
  <w:style w:type="paragraph" w:styleId="Heading4">
    <w:name w:val="heading 4"/>
    <w:basedOn w:val="Normal"/>
    <w:next w:val="Normal"/>
    <w:link w:val="Heading4Char"/>
    <w:uiPriority w:val="99"/>
    <w:qFormat/>
    <w:rsid w:val="0074767A"/>
    <w:pPr>
      <w:keepNext/>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67A"/>
    <w:rPr>
      <w:rFonts w:cs="Times New Roman"/>
      <w:b/>
      <w:bCs/>
      <w:lang w:val="en-US" w:eastAsia="en-US"/>
    </w:rPr>
  </w:style>
  <w:style w:type="character" w:customStyle="1" w:styleId="Heading2Char">
    <w:name w:val="Heading 2 Char"/>
    <w:basedOn w:val="DefaultParagraphFont"/>
    <w:link w:val="Heading2"/>
    <w:uiPriority w:val="99"/>
    <w:locked/>
    <w:rsid w:val="0074767A"/>
    <w:rPr>
      <w:rFonts w:cs="Times New Roman"/>
      <w:b/>
      <w:bCs/>
      <w:sz w:val="24"/>
      <w:lang w:eastAsia="en-US"/>
    </w:rPr>
  </w:style>
  <w:style w:type="character" w:customStyle="1" w:styleId="Heading3Char">
    <w:name w:val="Heading 3 Char"/>
    <w:basedOn w:val="DefaultParagraphFont"/>
    <w:link w:val="Heading3"/>
    <w:uiPriority w:val="99"/>
    <w:locked/>
    <w:rsid w:val="0074767A"/>
    <w:rPr>
      <w:rFonts w:cs="Times New Roman"/>
      <w:b/>
      <w:bCs/>
      <w:color w:val="808080"/>
      <w:lang w:eastAsia="en-US"/>
    </w:rPr>
  </w:style>
  <w:style w:type="character" w:customStyle="1" w:styleId="Heading4Char">
    <w:name w:val="Heading 4 Char"/>
    <w:basedOn w:val="DefaultParagraphFont"/>
    <w:link w:val="Heading4"/>
    <w:uiPriority w:val="99"/>
    <w:locked/>
    <w:rsid w:val="0074767A"/>
    <w:rPr>
      <w:rFonts w:cs="Times New Roman"/>
      <w:b/>
      <w:bCs/>
      <w:sz w:val="24"/>
      <w:szCs w:val="24"/>
      <w:lang w:val="en-US" w:eastAsia="en-US"/>
    </w:rPr>
  </w:style>
  <w:style w:type="character" w:styleId="CommentReference">
    <w:name w:val="annotation reference"/>
    <w:basedOn w:val="DefaultParagraphFont"/>
    <w:uiPriority w:val="99"/>
    <w:semiHidden/>
    <w:rsid w:val="00F13535"/>
    <w:rPr>
      <w:rFonts w:cs="Times New Roman"/>
      <w:sz w:val="16"/>
      <w:szCs w:val="16"/>
    </w:rPr>
  </w:style>
  <w:style w:type="paragraph" w:styleId="CommentText">
    <w:name w:val="annotation text"/>
    <w:basedOn w:val="Normal"/>
    <w:link w:val="CommentTextChar"/>
    <w:uiPriority w:val="99"/>
    <w:semiHidden/>
    <w:rsid w:val="00F13535"/>
    <w:rPr>
      <w:sz w:val="20"/>
      <w:szCs w:val="20"/>
    </w:rPr>
  </w:style>
  <w:style w:type="character" w:customStyle="1" w:styleId="CommentTextChar">
    <w:name w:val="Comment Text Char"/>
    <w:basedOn w:val="DefaultParagraphFont"/>
    <w:link w:val="CommentText"/>
    <w:uiPriority w:val="99"/>
    <w:semiHidden/>
    <w:rsid w:val="00D22A58"/>
    <w:rPr>
      <w:sz w:val="20"/>
      <w:szCs w:val="20"/>
    </w:rPr>
  </w:style>
  <w:style w:type="paragraph" w:styleId="CommentSubject">
    <w:name w:val="annotation subject"/>
    <w:basedOn w:val="CommentText"/>
    <w:next w:val="CommentText"/>
    <w:link w:val="CommentSubjectChar"/>
    <w:uiPriority w:val="99"/>
    <w:semiHidden/>
    <w:rsid w:val="00F13535"/>
    <w:rPr>
      <w:b/>
      <w:bCs/>
    </w:rPr>
  </w:style>
  <w:style w:type="character" w:customStyle="1" w:styleId="CommentSubjectChar">
    <w:name w:val="Comment Subject Char"/>
    <w:basedOn w:val="CommentTextChar"/>
    <w:link w:val="CommentSubject"/>
    <w:uiPriority w:val="99"/>
    <w:semiHidden/>
    <w:rsid w:val="00D22A58"/>
    <w:rPr>
      <w:b/>
      <w:bCs/>
      <w:sz w:val="20"/>
      <w:szCs w:val="20"/>
    </w:rPr>
  </w:style>
  <w:style w:type="paragraph" w:styleId="BalloonText">
    <w:name w:val="Balloon Text"/>
    <w:basedOn w:val="Normal"/>
    <w:link w:val="BalloonTextChar"/>
    <w:uiPriority w:val="99"/>
    <w:semiHidden/>
    <w:rsid w:val="00F13535"/>
    <w:rPr>
      <w:rFonts w:ascii="Tahoma" w:hAnsi="Tahoma" w:cs="Tahoma"/>
      <w:sz w:val="16"/>
      <w:szCs w:val="16"/>
    </w:rPr>
  </w:style>
  <w:style w:type="character" w:customStyle="1" w:styleId="BalloonTextChar">
    <w:name w:val="Balloon Text Char"/>
    <w:basedOn w:val="DefaultParagraphFont"/>
    <w:link w:val="BalloonText"/>
    <w:uiPriority w:val="99"/>
    <w:semiHidden/>
    <w:rsid w:val="0074767A"/>
    <w:rPr>
      <w:rFonts w:ascii="Tahoma" w:hAnsi="Tahoma" w:cs="Tahoma"/>
      <w:sz w:val="16"/>
      <w:lang w:eastAsia="en-US"/>
    </w:rPr>
  </w:style>
  <w:style w:type="table" w:styleId="TableGrid">
    <w:name w:val="Table Grid"/>
    <w:basedOn w:val="TableNormal"/>
    <w:uiPriority w:val="99"/>
    <w:rsid w:val="00F135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13926"/>
    <w:pPr>
      <w:contextualSpacing/>
      <w:jc w:val="both"/>
    </w:pPr>
    <w:rPr>
      <w:rFonts w:ascii="Arial" w:hAnsi="Arial"/>
      <w:lang w:eastAsia="en-US"/>
    </w:rPr>
  </w:style>
  <w:style w:type="character" w:customStyle="1" w:styleId="NoSpacingChar">
    <w:name w:val="No Spacing Char"/>
    <w:basedOn w:val="DefaultParagraphFont"/>
    <w:link w:val="NoSpacing"/>
    <w:uiPriority w:val="99"/>
    <w:locked/>
    <w:rsid w:val="00313926"/>
    <w:rPr>
      <w:rFonts w:ascii="Arial" w:hAnsi="Arial" w:cs="Times New Roman"/>
      <w:sz w:val="22"/>
      <w:szCs w:val="22"/>
      <w:lang w:val="en-GB" w:eastAsia="en-US" w:bidi="ar-SA"/>
    </w:rPr>
  </w:style>
  <w:style w:type="paragraph" w:styleId="Header">
    <w:name w:val="header"/>
    <w:basedOn w:val="Normal"/>
    <w:link w:val="HeaderChar"/>
    <w:uiPriority w:val="99"/>
    <w:rsid w:val="00313926"/>
    <w:pPr>
      <w:tabs>
        <w:tab w:val="center" w:pos="4513"/>
        <w:tab w:val="right" w:pos="9026"/>
      </w:tabs>
    </w:pPr>
  </w:style>
  <w:style w:type="character" w:customStyle="1" w:styleId="HeaderChar">
    <w:name w:val="Header Char"/>
    <w:basedOn w:val="DefaultParagraphFont"/>
    <w:link w:val="Header"/>
    <w:uiPriority w:val="99"/>
    <w:locked/>
    <w:rsid w:val="00313926"/>
    <w:rPr>
      <w:rFonts w:cs="Times New Roman"/>
      <w:sz w:val="24"/>
      <w:szCs w:val="24"/>
    </w:rPr>
  </w:style>
  <w:style w:type="paragraph" w:styleId="Footer">
    <w:name w:val="footer"/>
    <w:basedOn w:val="Normal"/>
    <w:link w:val="FooterChar"/>
    <w:uiPriority w:val="99"/>
    <w:rsid w:val="00313926"/>
    <w:pPr>
      <w:tabs>
        <w:tab w:val="center" w:pos="4513"/>
        <w:tab w:val="right" w:pos="9026"/>
      </w:tabs>
    </w:pPr>
  </w:style>
  <w:style w:type="character" w:customStyle="1" w:styleId="FooterChar">
    <w:name w:val="Footer Char"/>
    <w:basedOn w:val="DefaultParagraphFont"/>
    <w:link w:val="Footer"/>
    <w:uiPriority w:val="99"/>
    <w:locked/>
    <w:rsid w:val="00313926"/>
    <w:rPr>
      <w:rFonts w:cs="Times New Roman"/>
      <w:sz w:val="24"/>
      <w:szCs w:val="24"/>
    </w:rPr>
  </w:style>
  <w:style w:type="paragraph" w:styleId="Title">
    <w:name w:val="Title"/>
    <w:basedOn w:val="Normal"/>
    <w:link w:val="TitleChar"/>
    <w:uiPriority w:val="99"/>
    <w:qFormat/>
    <w:rsid w:val="0074767A"/>
    <w:pPr>
      <w:jc w:val="center"/>
    </w:pPr>
    <w:rPr>
      <w:b/>
      <w:bCs/>
      <w:lang w:eastAsia="en-US"/>
    </w:rPr>
  </w:style>
  <w:style w:type="character" w:customStyle="1" w:styleId="TitleChar">
    <w:name w:val="Title Char"/>
    <w:basedOn w:val="DefaultParagraphFont"/>
    <w:link w:val="Title"/>
    <w:uiPriority w:val="99"/>
    <w:locked/>
    <w:rsid w:val="0074767A"/>
    <w:rPr>
      <w:rFonts w:cs="Times New Roman"/>
      <w:b/>
      <w:bCs/>
      <w:sz w:val="24"/>
      <w:szCs w:val="24"/>
      <w:lang w:eastAsia="en-US"/>
    </w:rPr>
  </w:style>
  <w:style w:type="paragraph" w:styleId="BlockText">
    <w:name w:val="Block Text"/>
    <w:basedOn w:val="Normal"/>
    <w:uiPriority w:val="99"/>
    <w:rsid w:val="0074767A"/>
    <w:pPr>
      <w:tabs>
        <w:tab w:val="num" w:pos="900"/>
        <w:tab w:val="left" w:pos="1080"/>
      </w:tabs>
      <w:ind w:left="900" w:right="-334" w:hanging="540"/>
      <w:jc w:val="both"/>
    </w:pPr>
    <w:rPr>
      <w:lang w:eastAsia="en-US"/>
    </w:rPr>
  </w:style>
  <w:style w:type="paragraph" w:styleId="ListParagraph">
    <w:name w:val="List Paragraph"/>
    <w:basedOn w:val="Normal"/>
    <w:uiPriority w:val="99"/>
    <w:qFormat/>
    <w:rsid w:val="0074767A"/>
    <w:pPr>
      <w:ind w:left="720"/>
    </w:pPr>
    <w:rPr>
      <w:lang w:eastAsia="en-US"/>
    </w:rPr>
  </w:style>
  <w:style w:type="paragraph" w:styleId="BodyText">
    <w:name w:val="Body Text"/>
    <w:basedOn w:val="Normal"/>
    <w:link w:val="BodyTextChar"/>
    <w:uiPriority w:val="99"/>
    <w:rsid w:val="0074767A"/>
    <w:pPr>
      <w:spacing w:before="40" w:after="40"/>
    </w:pPr>
    <w:rPr>
      <w:sz w:val="20"/>
      <w:szCs w:val="20"/>
      <w:lang w:eastAsia="en-US"/>
    </w:rPr>
  </w:style>
  <w:style w:type="character" w:customStyle="1" w:styleId="BodyTextChar">
    <w:name w:val="Body Text Char"/>
    <w:basedOn w:val="DefaultParagraphFont"/>
    <w:link w:val="BodyText"/>
    <w:uiPriority w:val="99"/>
    <w:locked/>
    <w:rsid w:val="0074767A"/>
    <w:rPr>
      <w:rFonts w:cs="Times New Roman"/>
      <w:lang w:eastAsia="en-US"/>
    </w:rPr>
  </w:style>
  <w:style w:type="character" w:styleId="Hyperlink">
    <w:name w:val="Hyperlink"/>
    <w:basedOn w:val="DefaultParagraphFont"/>
    <w:uiPriority w:val="99"/>
    <w:rsid w:val="0074767A"/>
    <w:rPr>
      <w:rFonts w:cs="Times New Roman"/>
      <w:color w:val="0000FF"/>
      <w:u w:val="single"/>
    </w:rPr>
  </w:style>
  <w:style w:type="paragraph" w:styleId="BodyText2">
    <w:name w:val="Body Text 2"/>
    <w:basedOn w:val="Normal"/>
    <w:link w:val="BodyText2Char"/>
    <w:uiPriority w:val="99"/>
    <w:rsid w:val="0074767A"/>
    <w:pPr>
      <w:spacing w:before="40" w:after="40"/>
    </w:pPr>
    <w:rPr>
      <w:sz w:val="22"/>
      <w:szCs w:val="20"/>
      <w:lang w:eastAsia="en-US"/>
    </w:rPr>
  </w:style>
  <w:style w:type="character" w:customStyle="1" w:styleId="BodyText2Char">
    <w:name w:val="Body Text 2 Char"/>
    <w:basedOn w:val="DefaultParagraphFont"/>
    <w:link w:val="BodyText2"/>
    <w:uiPriority w:val="99"/>
    <w:locked/>
    <w:rsid w:val="0074767A"/>
    <w:rPr>
      <w:rFonts w:cs="Times New Roman"/>
      <w:sz w:val="22"/>
      <w:lang w:eastAsia="en-US"/>
    </w:rPr>
  </w:style>
  <w:style w:type="paragraph" w:customStyle="1" w:styleId="DefaultText">
    <w:name w:val="Default Text"/>
    <w:basedOn w:val="Normal"/>
    <w:uiPriority w:val="99"/>
    <w:rsid w:val="0074767A"/>
    <w:pPr>
      <w:widowControl w:val="0"/>
    </w:pPr>
    <w:rPr>
      <w:szCs w:val="20"/>
      <w:lang w:eastAsia="en-US"/>
    </w:rPr>
  </w:style>
  <w:style w:type="paragraph" w:styleId="NormalWeb">
    <w:name w:val="Normal (Web)"/>
    <w:basedOn w:val="Normal"/>
    <w:uiPriority w:val="99"/>
    <w:rsid w:val="009B3E20"/>
    <w:pPr>
      <w:spacing w:before="100" w:beforeAutospacing="1" w:after="100" w:afterAutospacing="1"/>
    </w:pPr>
  </w:style>
  <w:style w:type="character" w:customStyle="1" w:styleId="apple-converted-space">
    <w:name w:val="apple-converted-space"/>
    <w:basedOn w:val="DefaultParagraphFont"/>
    <w:uiPriority w:val="99"/>
    <w:rsid w:val="009B3E20"/>
    <w:rPr>
      <w:rFonts w:cs="Times New Roman"/>
    </w:rPr>
  </w:style>
  <w:style w:type="character" w:customStyle="1" w:styleId="caps">
    <w:name w:val="caps"/>
    <w:basedOn w:val="DefaultParagraphFont"/>
    <w:uiPriority w:val="99"/>
    <w:rsid w:val="009B3E20"/>
    <w:rPr>
      <w:rFonts w:cs="Times New Roman"/>
    </w:rPr>
  </w:style>
  <w:style w:type="paragraph" w:customStyle="1" w:styleId="RCNormal">
    <w:name w:val="RCNormal"/>
    <w:uiPriority w:val="99"/>
    <w:rsid w:val="0004170C"/>
    <w:pPr>
      <w:spacing w:after="240"/>
      <w:jc w:val="both"/>
    </w:pPr>
    <w:rPr>
      <w:rFonts w:ascii="Arial" w:hAnsi="Arial"/>
      <w:lang w:eastAsia="en-US"/>
    </w:rPr>
  </w:style>
  <w:style w:type="character" w:styleId="Strong">
    <w:name w:val="Strong"/>
    <w:basedOn w:val="DefaultParagraphFont"/>
    <w:uiPriority w:val="22"/>
    <w:qFormat/>
    <w:rsid w:val="00EB0A91"/>
    <w:rPr>
      <w:rFonts w:cs="Times New Roman"/>
      <w:b/>
      <w:bCs/>
    </w:rPr>
  </w:style>
  <w:style w:type="character" w:styleId="Emphasis">
    <w:name w:val="Emphasis"/>
    <w:basedOn w:val="DefaultParagraphFont"/>
    <w:uiPriority w:val="99"/>
    <w:qFormat/>
    <w:rsid w:val="00EB0A91"/>
    <w:rPr>
      <w:rFonts w:cs="Times New Roman"/>
      <w:i/>
      <w:iCs/>
    </w:rPr>
  </w:style>
  <w:style w:type="character" w:customStyle="1" w:styleId="apple-style-span">
    <w:name w:val="apple-style-span"/>
    <w:basedOn w:val="DefaultParagraphFont"/>
    <w:uiPriority w:val="99"/>
    <w:rsid w:val="006A4A0B"/>
    <w:rPr>
      <w:rFonts w:cs="Times New Roman"/>
    </w:rPr>
  </w:style>
  <w:style w:type="character" w:styleId="FollowedHyperlink">
    <w:name w:val="FollowedHyperlink"/>
    <w:basedOn w:val="DefaultParagraphFont"/>
    <w:uiPriority w:val="99"/>
    <w:semiHidden/>
    <w:unhideWhenUsed/>
    <w:rsid w:val="008D66B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5AA"/>
    <w:rPr>
      <w:sz w:val="24"/>
      <w:szCs w:val="24"/>
    </w:rPr>
  </w:style>
  <w:style w:type="paragraph" w:styleId="Heading1">
    <w:name w:val="heading 1"/>
    <w:basedOn w:val="Normal"/>
    <w:next w:val="Normal"/>
    <w:link w:val="Heading1Char"/>
    <w:uiPriority w:val="99"/>
    <w:qFormat/>
    <w:rsid w:val="0074767A"/>
    <w:pPr>
      <w:keepNext/>
      <w:spacing w:before="40" w:after="40"/>
      <w:outlineLvl w:val="0"/>
    </w:pPr>
    <w:rPr>
      <w:b/>
      <w:bCs/>
      <w:sz w:val="20"/>
      <w:szCs w:val="20"/>
      <w:lang w:val="en-US" w:eastAsia="en-US"/>
    </w:rPr>
  </w:style>
  <w:style w:type="paragraph" w:styleId="Heading2">
    <w:name w:val="heading 2"/>
    <w:basedOn w:val="Normal"/>
    <w:next w:val="Normal"/>
    <w:link w:val="Heading2Char"/>
    <w:uiPriority w:val="99"/>
    <w:qFormat/>
    <w:rsid w:val="0074767A"/>
    <w:pPr>
      <w:keepNext/>
      <w:spacing w:before="40" w:after="40"/>
      <w:jc w:val="right"/>
      <w:outlineLvl w:val="1"/>
    </w:pPr>
    <w:rPr>
      <w:b/>
      <w:bCs/>
      <w:szCs w:val="20"/>
      <w:lang w:eastAsia="en-US"/>
    </w:rPr>
  </w:style>
  <w:style w:type="paragraph" w:styleId="Heading3">
    <w:name w:val="heading 3"/>
    <w:basedOn w:val="Normal"/>
    <w:next w:val="Normal"/>
    <w:link w:val="Heading3Char"/>
    <w:uiPriority w:val="99"/>
    <w:qFormat/>
    <w:rsid w:val="0074767A"/>
    <w:pPr>
      <w:keepNext/>
      <w:ind w:firstLine="1"/>
      <w:outlineLvl w:val="2"/>
    </w:pPr>
    <w:rPr>
      <w:b/>
      <w:bCs/>
      <w:color w:val="808080"/>
      <w:sz w:val="20"/>
      <w:szCs w:val="20"/>
      <w:lang w:eastAsia="en-US"/>
    </w:rPr>
  </w:style>
  <w:style w:type="paragraph" w:styleId="Heading4">
    <w:name w:val="heading 4"/>
    <w:basedOn w:val="Normal"/>
    <w:next w:val="Normal"/>
    <w:link w:val="Heading4Char"/>
    <w:uiPriority w:val="99"/>
    <w:qFormat/>
    <w:rsid w:val="0074767A"/>
    <w:pPr>
      <w:keepNext/>
      <w:outlineLvl w:val="3"/>
    </w:pPr>
    <w:rPr>
      <w:b/>
      <w:bCs/>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767A"/>
    <w:rPr>
      <w:rFonts w:cs="Times New Roman"/>
      <w:b/>
      <w:bCs/>
      <w:lang w:val="en-US" w:eastAsia="en-US"/>
    </w:rPr>
  </w:style>
  <w:style w:type="character" w:customStyle="1" w:styleId="Heading2Char">
    <w:name w:val="Heading 2 Char"/>
    <w:basedOn w:val="DefaultParagraphFont"/>
    <w:link w:val="Heading2"/>
    <w:uiPriority w:val="99"/>
    <w:locked/>
    <w:rsid w:val="0074767A"/>
    <w:rPr>
      <w:rFonts w:cs="Times New Roman"/>
      <w:b/>
      <w:bCs/>
      <w:sz w:val="24"/>
      <w:lang w:eastAsia="en-US"/>
    </w:rPr>
  </w:style>
  <w:style w:type="character" w:customStyle="1" w:styleId="Heading3Char">
    <w:name w:val="Heading 3 Char"/>
    <w:basedOn w:val="DefaultParagraphFont"/>
    <w:link w:val="Heading3"/>
    <w:uiPriority w:val="99"/>
    <w:locked/>
    <w:rsid w:val="0074767A"/>
    <w:rPr>
      <w:rFonts w:cs="Times New Roman"/>
      <w:b/>
      <w:bCs/>
      <w:color w:val="808080"/>
      <w:lang w:eastAsia="en-US"/>
    </w:rPr>
  </w:style>
  <w:style w:type="character" w:customStyle="1" w:styleId="Heading4Char">
    <w:name w:val="Heading 4 Char"/>
    <w:basedOn w:val="DefaultParagraphFont"/>
    <w:link w:val="Heading4"/>
    <w:uiPriority w:val="99"/>
    <w:locked/>
    <w:rsid w:val="0074767A"/>
    <w:rPr>
      <w:rFonts w:cs="Times New Roman"/>
      <w:b/>
      <w:bCs/>
      <w:sz w:val="24"/>
      <w:szCs w:val="24"/>
      <w:lang w:val="en-US" w:eastAsia="en-US"/>
    </w:rPr>
  </w:style>
  <w:style w:type="character" w:styleId="CommentReference">
    <w:name w:val="annotation reference"/>
    <w:basedOn w:val="DefaultParagraphFont"/>
    <w:uiPriority w:val="99"/>
    <w:semiHidden/>
    <w:rsid w:val="00F13535"/>
    <w:rPr>
      <w:rFonts w:cs="Times New Roman"/>
      <w:sz w:val="16"/>
      <w:szCs w:val="16"/>
    </w:rPr>
  </w:style>
  <w:style w:type="paragraph" w:styleId="CommentText">
    <w:name w:val="annotation text"/>
    <w:basedOn w:val="Normal"/>
    <w:link w:val="CommentTextChar"/>
    <w:uiPriority w:val="99"/>
    <w:semiHidden/>
    <w:rsid w:val="00F13535"/>
    <w:rPr>
      <w:sz w:val="20"/>
      <w:szCs w:val="20"/>
    </w:rPr>
  </w:style>
  <w:style w:type="character" w:customStyle="1" w:styleId="CommentTextChar">
    <w:name w:val="Comment Text Char"/>
    <w:basedOn w:val="DefaultParagraphFont"/>
    <w:link w:val="CommentText"/>
    <w:uiPriority w:val="99"/>
    <w:semiHidden/>
    <w:rsid w:val="00D22A58"/>
    <w:rPr>
      <w:sz w:val="20"/>
      <w:szCs w:val="20"/>
    </w:rPr>
  </w:style>
  <w:style w:type="paragraph" w:styleId="CommentSubject">
    <w:name w:val="annotation subject"/>
    <w:basedOn w:val="CommentText"/>
    <w:next w:val="CommentText"/>
    <w:link w:val="CommentSubjectChar"/>
    <w:uiPriority w:val="99"/>
    <w:semiHidden/>
    <w:rsid w:val="00F13535"/>
    <w:rPr>
      <w:b/>
      <w:bCs/>
    </w:rPr>
  </w:style>
  <w:style w:type="character" w:customStyle="1" w:styleId="CommentSubjectChar">
    <w:name w:val="Comment Subject Char"/>
    <w:basedOn w:val="CommentTextChar"/>
    <w:link w:val="CommentSubject"/>
    <w:uiPriority w:val="99"/>
    <w:semiHidden/>
    <w:rsid w:val="00D22A58"/>
    <w:rPr>
      <w:b/>
      <w:bCs/>
      <w:sz w:val="20"/>
      <w:szCs w:val="20"/>
    </w:rPr>
  </w:style>
  <w:style w:type="paragraph" w:styleId="BalloonText">
    <w:name w:val="Balloon Text"/>
    <w:basedOn w:val="Normal"/>
    <w:link w:val="BalloonTextChar"/>
    <w:uiPriority w:val="99"/>
    <w:semiHidden/>
    <w:rsid w:val="00F13535"/>
    <w:rPr>
      <w:rFonts w:ascii="Tahoma" w:hAnsi="Tahoma" w:cs="Tahoma"/>
      <w:sz w:val="16"/>
      <w:szCs w:val="16"/>
    </w:rPr>
  </w:style>
  <w:style w:type="character" w:customStyle="1" w:styleId="BalloonTextChar">
    <w:name w:val="Balloon Text Char"/>
    <w:basedOn w:val="DefaultParagraphFont"/>
    <w:link w:val="BalloonText"/>
    <w:uiPriority w:val="99"/>
    <w:semiHidden/>
    <w:rsid w:val="0074767A"/>
    <w:rPr>
      <w:rFonts w:ascii="Tahoma" w:hAnsi="Tahoma" w:cs="Tahoma"/>
      <w:sz w:val="16"/>
      <w:lang w:eastAsia="en-US"/>
    </w:rPr>
  </w:style>
  <w:style w:type="table" w:styleId="TableGrid">
    <w:name w:val="Table Grid"/>
    <w:basedOn w:val="TableNormal"/>
    <w:uiPriority w:val="99"/>
    <w:rsid w:val="00F135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313926"/>
    <w:pPr>
      <w:contextualSpacing/>
      <w:jc w:val="both"/>
    </w:pPr>
    <w:rPr>
      <w:rFonts w:ascii="Arial" w:hAnsi="Arial"/>
      <w:lang w:eastAsia="en-US"/>
    </w:rPr>
  </w:style>
  <w:style w:type="character" w:customStyle="1" w:styleId="NoSpacingChar">
    <w:name w:val="No Spacing Char"/>
    <w:basedOn w:val="DefaultParagraphFont"/>
    <w:link w:val="NoSpacing"/>
    <w:uiPriority w:val="99"/>
    <w:locked/>
    <w:rsid w:val="00313926"/>
    <w:rPr>
      <w:rFonts w:ascii="Arial" w:hAnsi="Arial" w:cs="Times New Roman"/>
      <w:sz w:val="22"/>
      <w:szCs w:val="22"/>
      <w:lang w:val="en-GB" w:eastAsia="en-US" w:bidi="ar-SA"/>
    </w:rPr>
  </w:style>
  <w:style w:type="paragraph" w:styleId="Header">
    <w:name w:val="header"/>
    <w:basedOn w:val="Normal"/>
    <w:link w:val="HeaderChar"/>
    <w:uiPriority w:val="99"/>
    <w:rsid w:val="00313926"/>
    <w:pPr>
      <w:tabs>
        <w:tab w:val="center" w:pos="4513"/>
        <w:tab w:val="right" w:pos="9026"/>
      </w:tabs>
    </w:pPr>
  </w:style>
  <w:style w:type="character" w:customStyle="1" w:styleId="HeaderChar">
    <w:name w:val="Header Char"/>
    <w:basedOn w:val="DefaultParagraphFont"/>
    <w:link w:val="Header"/>
    <w:uiPriority w:val="99"/>
    <w:locked/>
    <w:rsid w:val="00313926"/>
    <w:rPr>
      <w:rFonts w:cs="Times New Roman"/>
      <w:sz w:val="24"/>
      <w:szCs w:val="24"/>
    </w:rPr>
  </w:style>
  <w:style w:type="paragraph" w:styleId="Footer">
    <w:name w:val="footer"/>
    <w:basedOn w:val="Normal"/>
    <w:link w:val="FooterChar"/>
    <w:uiPriority w:val="99"/>
    <w:rsid w:val="00313926"/>
    <w:pPr>
      <w:tabs>
        <w:tab w:val="center" w:pos="4513"/>
        <w:tab w:val="right" w:pos="9026"/>
      </w:tabs>
    </w:pPr>
  </w:style>
  <w:style w:type="character" w:customStyle="1" w:styleId="FooterChar">
    <w:name w:val="Footer Char"/>
    <w:basedOn w:val="DefaultParagraphFont"/>
    <w:link w:val="Footer"/>
    <w:uiPriority w:val="99"/>
    <w:locked/>
    <w:rsid w:val="00313926"/>
    <w:rPr>
      <w:rFonts w:cs="Times New Roman"/>
      <w:sz w:val="24"/>
      <w:szCs w:val="24"/>
    </w:rPr>
  </w:style>
  <w:style w:type="paragraph" w:styleId="Title">
    <w:name w:val="Title"/>
    <w:basedOn w:val="Normal"/>
    <w:link w:val="TitleChar"/>
    <w:uiPriority w:val="99"/>
    <w:qFormat/>
    <w:rsid w:val="0074767A"/>
    <w:pPr>
      <w:jc w:val="center"/>
    </w:pPr>
    <w:rPr>
      <w:b/>
      <w:bCs/>
      <w:lang w:eastAsia="en-US"/>
    </w:rPr>
  </w:style>
  <w:style w:type="character" w:customStyle="1" w:styleId="TitleChar">
    <w:name w:val="Title Char"/>
    <w:basedOn w:val="DefaultParagraphFont"/>
    <w:link w:val="Title"/>
    <w:uiPriority w:val="99"/>
    <w:locked/>
    <w:rsid w:val="0074767A"/>
    <w:rPr>
      <w:rFonts w:cs="Times New Roman"/>
      <w:b/>
      <w:bCs/>
      <w:sz w:val="24"/>
      <w:szCs w:val="24"/>
      <w:lang w:eastAsia="en-US"/>
    </w:rPr>
  </w:style>
  <w:style w:type="paragraph" w:styleId="BlockText">
    <w:name w:val="Block Text"/>
    <w:basedOn w:val="Normal"/>
    <w:uiPriority w:val="99"/>
    <w:rsid w:val="0074767A"/>
    <w:pPr>
      <w:tabs>
        <w:tab w:val="num" w:pos="900"/>
        <w:tab w:val="left" w:pos="1080"/>
      </w:tabs>
      <w:ind w:left="900" w:right="-334" w:hanging="540"/>
      <w:jc w:val="both"/>
    </w:pPr>
    <w:rPr>
      <w:lang w:eastAsia="en-US"/>
    </w:rPr>
  </w:style>
  <w:style w:type="paragraph" w:styleId="ListParagraph">
    <w:name w:val="List Paragraph"/>
    <w:basedOn w:val="Normal"/>
    <w:uiPriority w:val="99"/>
    <w:qFormat/>
    <w:rsid w:val="0074767A"/>
    <w:pPr>
      <w:ind w:left="720"/>
    </w:pPr>
    <w:rPr>
      <w:lang w:eastAsia="en-US"/>
    </w:rPr>
  </w:style>
  <w:style w:type="paragraph" w:styleId="BodyText">
    <w:name w:val="Body Text"/>
    <w:basedOn w:val="Normal"/>
    <w:link w:val="BodyTextChar"/>
    <w:uiPriority w:val="99"/>
    <w:rsid w:val="0074767A"/>
    <w:pPr>
      <w:spacing w:before="40" w:after="40"/>
    </w:pPr>
    <w:rPr>
      <w:sz w:val="20"/>
      <w:szCs w:val="20"/>
      <w:lang w:eastAsia="en-US"/>
    </w:rPr>
  </w:style>
  <w:style w:type="character" w:customStyle="1" w:styleId="BodyTextChar">
    <w:name w:val="Body Text Char"/>
    <w:basedOn w:val="DefaultParagraphFont"/>
    <w:link w:val="BodyText"/>
    <w:uiPriority w:val="99"/>
    <w:locked/>
    <w:rsid w:val="0074767A"/>
    <w:rPr>
      <w:rFonts w:cs="Times New Roman"/>
      <w:lang w:eastAsia="en-US"/>
    </w:rPr>
  </w:style>
  <w:style w:type="character" w:styleId="Hyperlink">
    <w:name w:val="Hyperlink"/>
    <w:basedOn w:val="DefaultParagraphFont"/>
    <w:uiPriority w:val="99"/>
    <w:rsid w:val="0074767A"/>
    <w:rPr>
      <w:rFonts w:cs="Times New Roman"/>
      <w:color w:val="0000FF"/>
      <w:u w:val="single"/>
    </w:rPr>
  </w:style>
  <w:style w:type="paragraph" w:styleId="BodyText2">
    <w:name w:val="Body Text 2"/>
    <w:basedOn w:val="Normal"/>
    <w:link w:val="BodyText2Char"/>
    <w:uiPriority w:val="99"/>
    <w:rsid w:val="0074767A"/>
    <w:pPr>
      <w:spacing w:before="40" w:after="40"/>
    </w:pPr>
    <w:rPr>
      <w:sz w:val="22"/>
      <w:szCs w:val="20"/>
      <w:lang w:eastAsia="en-US"/>
    </w:rPr>
  </w:style>
  <w:style w:type="character" w:customStyle="1" w:styleId="BodyText2Char">
    <w:name w:val="Body Text 2 Char"/>
    <w:basedOn w:val="DefaultParagraphFont"/>
    <w:link w:val="BodyText2"/>
    <w:uiPriority w:val="99"/>
    <w:locked/>
    <w:rsid w:val="0074767A"/>
    <w:rPr>
      <w:rFonts w:cs="Times New Roman"/>
      <w:sz w:val="22"/>
      <w:lang w:eastAsia="en-US"/>
    </w:rPr>
  </w:style>
  <w:style w:type="paragraph" w:customStyle="1" w:styleId="DefaultText">
    <w:name w:val="Default Text"/>
    <w:basedOn w:val="Normal"/>
    <w:uiPriority w:val="99"/>
    <w:rsid w:val="0074767A"/>
    <w:pPr>
      <w:widowControl w:val="0"/>
    </w:pPr>
    <w:rPr>
      <w:szCs w:val="20"/>
      <w:lang w:eastAsia="en-US"/>
    </w:rPr>
  </w:style>
  <w:style w:type="paragraph" w:styleId="NormalWeb">
    <w:name w:val="Normal (Web)"/>
    <w:basedOn w:val="Normal"/>
    <w:uiPriority w:val="99"/>
    <w:rsid w:val="009B3E20"/>
    <w:pPr>
      <w:spacing w:before="100" w:beforeAutospacing="1" w:after="100" w:afterAutospacing="1"/>
    </w:pPr>
  </w:style>
  <w:style w:type="character" w:customStyle="1" w:styleId="apple-converted-space">
    <w:name w:val="apple-converted-space"/>
    <w:basedOn w:val="DefaultParagraphFont"/>
    <w:uiPriority w:val="99"/>
    <w:rsid w:val="009B3E20"/>
    <w:rPr>
      <w:rFonts w:cs="Times New Roman"/>
    </w:rPr>
  </w:style>
  <w:style w:type="character" w:customStyle="1" w:styleId="caps">
    <w:name w:val="caps"/>
    <w:basedOn w:val="DefaultParagraphFont"/>
    <w:uiPriority w:val="99"/>
    <w:rsid w:val="009B3E20"/>
    <w:rPr>
      <w:rFonts w:cs="Times New Roman"/>
    </w:rPr>
  </w:style>
  <w:style w:type="paragraph" w:customStyle="1" w:styleId="RCNormal">
    <w:name w:val="RCNormal"/>
    <w:uiPriority w:val="99"/>
    <w:rsid w:val="0004170C"/>
    <w:pPr>
      <w:spacing w:after="240"/>
      <w:jc w:val="both"/>
    </w:pPr>
    <w:rPr>
      <w:rFonts w:ascii="Arial" w:hAnsi="Arial"/>
      <w:lang w:eastAsia="en-US"/>
    </w:rPr>
  </w:style>
  <w:style w:type="character" w:styleId="Strong">
    <w:name w:val="Strong"/>
    <w:basedOn w:val="DefaultParagraphFont"/>
    <w:uiPriority w:val="22"/>
    <w:qFormat/>
    <w:rsid w:val="00EB0A91"/>
    <w:rPr>
      <w:rFonts w:cs="Times New Roman"/>
      <w:b/>
      <w:bCs/>
    </w:rPr>
  </w:style>
  <w:style w:type="character" w:styleId="Emphasis">
    <w:name w:val="Emphasis"/>
    <w:basedOn w:val="DefaultParagraphFont"/>
    <w:uiPriority w:val="99"/>
    <w:qFormat/>
    <w:rsid w:val="00EB0A91"/>
    <w:rPr>
      <w:rFonts w:cs="Times New Roman"/>
      <w:i/>
      <w:iCs/>
    </w:rPr>
  </w:style>
  <w:style w:type="character" w:customStyle="1" w:styleId="apple-style-span">
    <w:name w:val="apple-style-span"/>
    <w:basedOn w:val="DefaultParagraphFont"/>
    <w:uiPriority w:val="99"/>
    <w:rsid w:val="006A4A0B"/>
    <w:rPr>
      <w:rFonts w:cs="Times New Roman"/>
    </w:rPr>
  </w:style>
  <w:style w:type="character" w:styleId="FollowedHyperlink">
    <w:name w:val="FollowedHyperlink"/>
    <w:basedOn w:val="DefaultParagraphFont"/>
    <w:uiPriority w:val="99"/>
    <w:semiHidden/>
    <w:unhideWhenUsed/>
    <w:rsid w:val="008D6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191705">
      <w:bodyDiv w:val="1"/>
      <w:marLeft w:val="0"/>
      <w:marRight w:val="0"/>
      <w:marTop w:val="0"/>
      <w:marBottom w:val="0"/>
      <w:divBdr>
        <w:top w:val="none" w:sz="0" w:space="0" w:color="auto"/>
        <w:left w:val="none" w:sz="0" w:space="0" w:color="auto"/>
        <w:bottom w:val="none" w:sz="0" w:space="0" w:color="auto"/>
        <w:right w:val="none" w:sz="0" w:space="0" w:color="auto"/>
      </w:divBdr>
    </w:div>
    <w:div w:id="2075157067">
      <w:marLeft w:val="0"/>
      <w:marRight w:val="0"/>
      <w:marTop w:val="0"/>
      <w:marBottom w:val="0"/>
      <w:divBdr>
        <w:top w:val="none" w:sz="0" w:space="0" w:color="auto"/>
        <w:left w:val="none" w:sz="0" w:space="0" w:color="auto"/>
        <w:bottom w:val="none" w:sz="0" w:space="0" w:color="auto"/>
        <w:right w:val="none" w:sz="0" w:space="0" w:color="auto"/>
      </w:divBdr>
    </w:div>
    <w:div w:id="2075157068">
      <w:marLeft w:val="0"/>
      <w:marRight w:val="0"/>
      <w:marTop w:val="0"/>
      <w:marBottom w:val="0"/>
      <w:divBdr>
        <w:top w:val="none" w:sz="0" w:space="0" w:color="auto"/>
        <w:left w:val="none" w:sz="0" w:space="0" w:color="auto"/>
        <w:bottom w:val="none" w:sz="0" w:space="0" w:color="auto"/>
        <w:right w:val="none" w:sz="0" w:space="0" w:color="auto"/>
      </w:divBdr>
    </w:div>
    <w:div w:id="2075157070">
      <w:marLeft w:val="0"/>
      <w:marRight w:val="0"/>
      <w:marTop w:val="0"/>
      <w:marBottom w:val="0"/>
      <w:divBdr>
        <w:top w:val="none" w:sz="0" w:space="0" w:color="auto"/>
        <w:left w:val="none" w:sz="0" w:space="0" w:color="auto"/>
        <w:bottom w:val="none" w:sz="0" w:space="0" w:color="auto"/>
        <w:right w:val="none" w:sz="0" w:space="0" w:color="auto"/>
      </w:divBdr>
    </w:div>
    <w:div w:id="2075157072">
      <w:marLeft w:val="0"/>
      <w:marRight w:val="0"/>
      <w:marTop w:val="0"/>
      <w:marBottom w:val="0"/>
      <w:divBdr>
        <w:top w:val="none" w:sz="0" w:space="0" w:color="auto"/>
        <w:left w:val="none" w:sz="0" w:space="0" w:color="auto"/>
        <w:bottom w:val="none" w:sz="0" w:space="0" w:color="auto"/>
        <w:right w:val="none" w:sz="0" w:space="0" w:color="auto"/>
      </w:divBdr>
    </w:div>
    <w:div w:id="2075157073">
      <w:marLeft w:val="0"/>
      <w:marRight w:val="0"/>
      <w:marTop w:val="0"/>
      <w:marBottom w:val="0"/>
      <w:divBdr>
        <w:top w:val="none" w:sz="0" w:space="0" w:color="auto"/>
        <w:left w:val="none" w:sz="0" w:space="0" w:color="auto"/>
        <w:bottom w:val="none" w:sz="0" w:space="0" w:color="auto"/>
        <w:right w:val="none" w:sz="0" w:space="0" w:color="auto"/>
      </w:divBdr>
    </w:div>
    <w:div w:id="2075157075">
      <w:marLeft w:val="0"/>
      <w:marRight w:val="0"/>
      <w:marTop w:val="0"/>
      <w:marBottom w:val="0"/>
      <w:divBdr>
        <w:top w:val="none" w:sz="0" w:space="0" w:color="auto"/>
        <w:left w:val="none" w:sz="0" w:space="0" w:color="auto"/>
        <w:bottom w:val="none" w:sz="0" w:space="0" w:color="auto"/>
        <w:right w:val="none" w:sz="0" w:space="0" w:color="auto"/>
      </w:divBdr>
    </w:div>
    <w:div w:id="2075157076">
      <w:marLeft w:val="0"/>
      <w:marRight w:val="0"/>
      <w:marTop w:val="0"/>
      <w:marBottom w:val="0"/>
      <w:divBdr>
        <w:top w:val="none" w:sz="0" w:space="0" w:color="auto"/>
        <w:left w:val="none" w:sz="0" w:space="0" w:color="auto"/>
        <w:bottom w:val="none" w:sz="0" w:space="0" w:color="auto"/>
        <w:right w:val="none" w:sz="0" w:space="0" w:color="auto"/>
      </w:divBdr>
      <w:divsChild>
        <w:div w:id="2075157069">
          <w:marLeft w:val="547"/>
          <w:marRight w:val="0"/>
          <w:marTop w:val="96"/>
          <w:marBottom w:val="0"/>
          <w:divBdr>
            <w:top w:val="none" w:sz="0" w:space="0" w:color="auto"/>
            <w:left w:val="none" w:sz="0" w:space="0" w:color="auto"/>
            <w:bottom w:val="none" w:sz="0" w:space="0" w:color="auto"/>
            <w:right w:val="none" w:sz="0" w:space="0" w:color="auto"/>
          </w:divBdr>
        </w:div>
        <w:div w:id="2075157071">
          <w:marLeft w:val="547"/>
          <w:marRight w:val="0"/>
          <w:marTop w:val="96"/>
          <w:marBottom w:val="0"/>
          <w:divBdr>
            <w:top w:val="none" w:sz="0" w:space="0" w:color="auto"/>
            <w:left w:val="none" w:sz="0" w:space="0" w:color="auto"/>
            <w:bottom w:val="none" w:sz="0" w:space="0" w:color="auto"/>
            <w:right w:val="none" w:sz="0" w:space="0" w:color="auto"/>
          </w:divBdr>
        </w:div>
        <w:div w:id="2075157074">
          <w:marLeft w:val="547"/>
          <w:marRight w:val="0"/>
          <w:marTop w:val="96"/>
          <w:marBottom w:val="0"/>
          <w:divBdr>
            <w:top w:val="none" w:sz="0" w:space="0" w:color="auto"/>
            <w:left w:val="none" w:sz="0" w:space="0" w:color="auto"/>
            <w:bottom w:val="none" w:sz="0" w:space="0" w:color="auto"/>
            <w:right w:val="none" w:sz="0" w:space="0" w:color="auto"/>
          </w:divBdr>
        </w:div>
        <w:div w:id="2075157077">
          <w:marLeft w:val="547"/>
          <w:marRight w:val="0"/>
          <w:marTop w:val="96"/>
          <w:marBottom w:val="0"/>
          <w:divBdr>
            <w:top w:val="none" w:sz="0" w:space="0" w:color="auto"/>
            <w:left w:val="none" w:sz="0" w:space="0" w:color="auto"/>
            <w:bottom w:val="none" w:sz="0" w:space="0" w:color="auto"/>
            <w:right w:val="none" w:sz="0" w:space="0" w:color="auto"/>
          </w:divBdr>
        </w:div>
        <w:div w:id="2075157078">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ucas.com/ucas/undergraduate/getting-started/entry-requirements/tariff/calculator" TargetMode="Externa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britishfencing.com/development/aaseprogramme/" TargetMode="External"/><Relationship Id="rId15" Type="http://schemas.openxmlformats.org/officeDocument/2006/relationships/hyperlink" Target="mailto:neil.brown@britishfencing.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png"/><Relationship Id="rId10"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06D1-4BE8-7D4F-8198-DC56F601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788</Words>
  <Characters>4493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British Fencing - AASE</vt:lpstr>
    </vt:vector>
  </TitlesOfParts>
  <Company>桓晥楦汥⁤楃祴䌠畯据汩</Company>
  <LinksUpToDate>false</LinksUpToDate>
  <CharactersWithSpaces>5271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Fencing - AASE</dc:title>
  <dc:creator>Neil Brown</dc:creator>
  <cp:keywords>British Fencing</cp:keywords>
  <cp:lastModifiedBy>Head Office</cp:lastModifiedBy>
  <cp:revision>3</cp:revision>
  <cp:lastPrinted>2017-03-15T16:59:00Z</cp:lastPrinted>
  <dcterms:created xsi:type="dcterms:W3CDTF">2017-03-16T09:10:00Z</dcterms:created>
  <dcterms:modified xsi:type="dcterms:W3CDTF">2017-03-16T09:42:00Z</dcterms:modified>
</cp:coreProperties>
</file>