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9C3D0C8" w14:textId="28755F6F" w:rsidR="0015166A" w:rsidRDefault="00EA745F" w:rsidP="00446E9F">
      <w:pPr>
        <w:pStyle w:val="Title"/>
        <w:rPr>
          <w:sz w:val="44"/>
          <w:szCs w:val="44"/>
          <w:lang w:val="en-GB"/>
        </w:rPr>
      </w:pPr>
      <w:r>
        <w:rPr>
          <w:noProof/>
          <w:sz w:val="44"/>
          <w:szCs w:val="44"/>
          <w:lang w:eastAsia="en-US" w:bidi="ar-SA"/>
        </w:rPr>
        <mc:AlternateContent>
          <mc:Choice Requires="wps">
            <w:drawing>
              <wp:anchor distT="0" distB="0" distL="114300" distR="114300" simplePos="0" relativeHeight="251658240" behindDoc="0" locked="0" layoutInCell="1" allowOverlap="1" wp14:anchorId="2E49E576" wp14:editId="36A9BAF0">
                <wp:simplePos x="0" y="0"/>
                <wp:positionH relativeFrom="column">
                  <wp:posOffset>4423410</wp:posOffset>
                </wp:positionH>
                <wp:positionV relativeFrom="paragraph">
                  <wp:posOffset>-724535</wp:posOffset>
                </wp:positionV>
                <wp:extent cx="2324100" cy="1143000"/>
                <wp:effectExtent l="3810" t="0" r="0" b="635"/>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5BA13" w14:textId="77777777" w:rsidR="00461CE6" w:rsidRDefault="00461CE6">
                            <w:r>
                              <w:rPr>
                                <w:noProof/>
                                <w:lang w:eastAsia="en-US" w:bidi="ar-SA"/>
                              </w:rPr>
                              <w:drawing>
                                <wp:inline distT="0" distB="0" distL="0" distR="0" wp14:anchorId="5609A933" wp14:editId="4BACF4C0">
                                  <wp:extent cx="2133600" cy="1092200"/>
                                  <wp:effectExtent l="2540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2141220" cy="1096101"/>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9E576" id="_x0000_t202" coordsize="21600,21600" o:spt="202" path="m0,0l0,21600,21600,21600,21600,0xe">
                <v:stroke joinstyle="miter"/>
                <v:path gradientshapeok="t" o:connecttype="rect"/>
              </v:shapetype>
              <v:shape id="Text Box 2" o:spid="_x0000_s1026" type="#_x0000_t202" style="position:absolute;margin-left:348.3pt;margin-top:-57pt;width:183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" filled="f" stroked="f">
                <v:textbox inset=",7.2pt,,7.2pt">
                  <w:txbxContent>
                    <w:p w14:paraId="1405BA13" w14:textId="77777777" w:rsidR="00461CE6" w:rsidRDefault="00461CE6">
                      <w:r>
                        <w:rPr>
                          <w:noProof/>
                          <w:lang w:eastAsia="en-US" w:bidi="ar-SA"/>
                        </w:rPr>
                        <w:drawing>
                          <wp:inline distT="0" distB="0" distL="0" distR="0" wp14:anchorId="5609A933" wp14:editId="4BACF4C0">
                            <wp:extent cx="2133600" cy="1092200"/>
                            <wp:effectExtent l="2540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2141220" cy="1096101"/>
                                    </a:xfrm>
                                    <a:prstGeom prst="rect">
                                      <a:avLst/>
                                    </a:prstGeom>
                                    <a:noFill/>
                                    <a:ln w="9525">
                                      <a:noFill/>
                                      <a:miter lim="800000"/>
                                      <a:headEnd/>
                                      <a:tailEnd/>
                                    </a:ln>
                                  </pic:spPr>
                                </pic:pic>
                              </a:graphicData>
                            </a:graphic>
                          </wp:inline>
                        </w:drawing>
                      </w:r>
                    </w:p>
                  </w:txbxContent>
                </v:textbox>
                <w10:wrap type="tight"/>
              </v:shape>
            </w:pict>
          </mc:Fallback>
        </mc:AlternateContent>
      </w:r>
    </w:p>
    <w:p w14:paraId="582D5BE7" w14:textId="77777777" w:rsidR="00E7422D" w:rsidRPr="00464BB3" w:rsidRDefault="062E9D71" w:rsidP="00446E9F">
      <w:pPr>
        <w:pStyle w:val="Title"/>
        <w:rPr>
          <w:sz w:val="44"/>
          <w:szCs w:val="44"/>
        </w:rPr>
      </w:pPr>
      <w:r w:rsidRPr="062E9D71">
        <w:rPr>
          <w:sz w:val="44"/>
          <w:szCs w:val="44"/>
          <w:lang w:val="en-GB"/>
        </w:rPr>
        <w:t>Referee</w:t>
      </w:r>
      <w:r w:rsidRPr="062E9D71">
        <w:rPr>
          <w:sz w:val="44"/>
          <w:szCs w:val="44"/>
        </w:rPr>
        <w:t xml:space="preserve"> </w:t>
      </w:r>
      <w:r w:rsidRPr="062E9D71">
        <w:rPr>
          <w:sz w:val="44"/>
          <w:szCs w:val="44"/>
          <w:lang w:val="en-GB"/>
        </w:rPr>
        <w:t>Application</w:t>
      </w:r>
      <w:r w:rsidRPr="062E9D71">
        <w:rPr>
          <w:sz w:val="44"/>
          <w:szCs w:val="44"/>
        </w:rPr>
        <w:t xml:space="preserve"> </w:t>
      </w:r>
      <w:r w:rsidRPr="062E9D71">
        <w:rPr>
          <w:sz w:val="44"/>
          <w:szCs w:val="44"/>
          <w:lang w:val="en-GB"/>
        </w:rPr>
        <w:t>for</w:t>
      </w:r>
      <w:r w:rsidRPr="062E9D71">
        <w:rPr>
          <w:sz w:val="44"/>
          <w:szCs w:val="44"/>
        </w:rPr>
        <w:t xml:space="preserve"> </w:t>
      </w:r>
      <w:r w:rsidRPr="062E9D71">
        <w:rPr>
          <w:sz w:val="44"/>
          <w:szCs w:val="44"/>
          <w:lang w:val="en-GB"/>
        </w:rPr>
        <w:t xml:space="preserve">European Championships </w:t>
      </w:r>
      <w:r w:rsidRPr="062E9D71">
        <w:rPr>
          <w:sz w:val="44"/>
          <w:szCs w:val="44"/>
        </w:rPr>
        <w:t>Refereeing Opportunities 2017</w:t>
      </w:r>
    </w:p>
    <w:p w14:paraId="5F2B7F30" w14:textId="77777777" w:rsidR="00E7422D" w:rsidRDefault="00E7422D" w:rsidP="00F7387F">
      <w:pPr>
        <w:pStyle w:val="BodyText"/>
        <w:rPr>
          <w:lang w:eastAsia="en-US" w:bidi="ar-SA"/>
        </w:rPr>
      </w:pPr>
    </w:p>
    <w:p w14:paraId="22BB3F36" w14:textId="77777777" w:rsidR="0015166A" w:rsidRDefault="062E9D71" w:rsidP="00F7387F">
      <w:pPr>
        <w:pStyle w:val="BodyText"/>
        <w:rPr>
          <w:lang w:val="en-GB" w:eastAsia="en-US" w:bidi="ar-SA"/>
        </w:rPr>
      </w:pPr>
      <w:r w:rsidRPr="062E9D71">
        <w:rPr>
          <w:lang w:val="en-GB" w:eastAsia="en-US" w:bidi="ar-SA"/>
        </w:rPr>
        <w:t>This document is intended to accompany selection and allocations processes for FIE referees. It is for use by members of British Fencing</w:t>
      </w:r>
    </w:p>
    <w:p w14:paraId="0474CE3E" w14:textId="77777777" w:rsidR="0015166A" w:rsidRDefault="062E9D71" w:rsidP="0015166A">
      <w:pPr>
        <w:pStyle w:val="Heading1"/>
      </w:pPr>
      <w:r w:rsidRPr="062E9D71">
        <w:rPr>
          <w:lang w:val="en-GB"/>
        </w:rPr>
        <w:t>Details</w:t>
      </w:r>
    </w:p>
    <w:p w14:paraId="1018C8EA" w14:textId="77777777" w:rsidR="0063528F" w:rsidRDefault="0063528F" w:rsidP="00F7387F">
      <w:pPr>
        <w:pStyle w:val="BodyText"/>
        <w:rPr>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7508"/>
      </w:tblGrid>
      <w:tr w:rsidR="0063528F" w:rsidRPr="00D86AB6" w14:paraId="602B0197" w14:textId="77777777">
        <w:tc>
          <w:tcPr>
            <w:tcW w:w="2547" w:type="dxa"/>
          </w:tcPr>
          <w:p w14:paraId="21E068D0" w14:textId="77777777" w:rsidR="0063528F" w:rsidRPr="00D86AB6" w:rsidRDefault="062E9D71" w:rsidP="007476BD">
            <w:pPr>
              <w:pStyle w:val="Body"/>
            </w:pPr>
            <w:r>
              <w:t>Name</w:t>
            </w:r>
          </w:p>
        </w:tc>
        <w:tc>
          <w:tcPr>
            <w:tcW w:w="7508" w:type="dxa"/>
          </w:tcPr>
          <w:p w14:paraId="3921C90E" w14:textId="77777777" w:rsidR="0063528F" w:rsidRPr="00D86AB6" w:rsidRDefault="0063528F" w:rsidP="007476BD">
            <w:pPr>
              <w:pStyle w:val="Body"/>
            </w:pPr>
          </w:p>
        </w:tc>
      </w:tr>
      <w:tr w:rsidR="0063528F" w:rsidRPr="00D86AB6" w14:paraId="6680A589" w14:textId="77777777">
        <w:tc>
          <w:tcPr>
            <w:tcW w:w="2547" w:type="dxa"/>
          </w:tcPr>
          <w:p w14:paraId="6CE8E016" w14:textId="77777777" w:rsidR="0063528F" w:rsidRPr="00D86AB6" w:rsidRDefault="062E9D71" w:rsidP="007476BD">
            <w:pPr>
              <w:pStyle w:val="Body"/>
            </w:pPr>
            <w:r>
              <w:t>DOB</w:t>
            </w:r>
          </w:p>
        </w:tc>
        <w:tc>
          <w:tcPr>
            <w:tcW w:w="7508" w:type="dxa"/>
          </w:tcPr>
          <w:p w14:paraId="3CE98ADA" w14:textId="77777777" w:rsidR="0063528F" w:rsidRPr="00D86AB6" w:rsidRDefault="0063528F" w:rsidP="007476BD">
            <w:pPr>
              <w:pStyle w:val="Body"/>
            </w:pPr>
          </w:p>
        </w:tc>
      </w:tr>
      <w:tr w:rsidR="0063528F" w:rsidRPr="00D86AB6" w14:paraId="2FA442CC" w14:textId="77777777">
        <w:tc>
          <w:tcPr>
            <w:tcW w:w="2547" w:type="dxa"/>
          </w:tcPr>
          <w:p w14:paraId="705B5886" w14:textId="77777777" w:rsidR="0063528F" w:rsidRPr="00D86AB6" w:rsidRDefault="0063528F" w:rsidP="007476BD">
            <w:pPr>
              <w:pStyle w:val="Body"/>
            </w:pPr>
            <w:r>
              <w:rPr>
                <w:color w:val="212121"/>
                <w:sz w:val="23"/>
                <w:szCs w:val="23"/>
                <w:shd w:val="clear" w:color="auto" w:fill="FFFFFF"/>
              </w:rPr>
              <w:t>BFA Number:</w:t>
            </w:r>
            <w:r>
              <w:rPr>
                <w:color w:val="212121"/>
                <w:sz w:val="23"/>
                <w:szCs w:val="23"/>
                <w:shd w:val="clear" w:color="auto" w:fill="FFFFFF"/>
              </w:rPr>
              <w:tab/>
            </w:r>
          </w:p>
        </w:tc>
        <w:tc>
          <w:tcPr>
            <w:tcW w:w="7508" w:type="dxa"/>
          </w:tcPr>
          <w:p w14:paraId="7B601220" w14:textId="77777777" w:rsidR="0063528F" w:rsidRPr="00D86AB6" w:rsidRDefault="0063528F" w:rsidP="007476BD">
            <w:pPr>
              <w:pStyle w:val="Body"/>
            </w:pPr>
          </w:p>
        </w:tc>
      </w:tr>
      <w:tr w:rsidR="0063528F" w:rsidRPr="00D86AB6" w14:paraId="7DBB5F20" w14:textId="77777777">
        <w:tc>
          <w:tcPr>
            <w:tcW w:w="2547" w:type="dxa"/>
          </w:tcPr>
          <w:p w14:paraId="4BA3589C" w14:textId="77777777" w:rsidR="0063528F" w:rsidRPr="00D86AB6" w:rsidRDefault="062E9D71" w:rsidP="007476BD">
            <w:pPr>
              <w:pStyle w:val="Body"/>
            </w:pPr>
            <w:r>
              <w:t>Preferred Contact Details (email/phone</w:t>
            </w:r>
          </w:p>
        </w:tc>
        <w:tc>
          <w:tcPr>
            <w:tcW w:w="7508" w:type="dxa"/>
          </w:tcPr>
          <w:p w14:paraId="548B43F8" w14:textId="77777777" w:rsidR="00B52B80" w:rsidRPr="00D86AB6" w:rsidRDefault="00B52B80" w:rsidP="007476BD">
            <w:pPr>
              <w:pStyle w:val="Body"/>
            </w:pPr>
          </w:p>
        </w:tc>
      </w:tr>
      <w:tr w:rsidR="0063528F" w:rsidRPr="00D86AB6" w14:paraId="34FBA544" w14:textId="77777777">
        <w:tc>
          <w:tcPr>
            <w:tcW w:w="2547" w:type="dxa"/>
          </w:tcPr>
          <w:p w14:paraId="183D4D42" w14:textId="77777777" w:rsidR="0063528F" w:rsidRDefault="0063528F" w:rsidP="0063528F">
            <w:pPr>
              <w:pStyle w:val="BodyText"/>
              <w:rPr>
                <w:color w:val="212121"/>
                <w:sz w:val="23"/>
                <w:szCs w:val="23"/>
                <w:shd w:val="clear" w:color="auto" w:fill="FFFFFF"/>
              </w:rPr>
            </w:pPr>
            <w:r>
              <w:rPr>
                <w:color w:val="212121"/>
                <w:sz w:val="23"/>
                <w:szCs w:val="23"/>
                <w:shd w:val="clear" w:color="auto" w:fill="FFFFFF"/>
                <w:lang w:val="en-GB"/>
              </w:rPr>
              <w:t>Nationality</w:t>
            </w:r>
            <w:r>
              <w:rPr>
                <w:color w:val="212121"/>
                <w:sz w:val="23"/>
                <w:szCs w:val="23"/>
                <w:shd w:val="clear" w:color="auto" w:fill="FFFFFF"/>
              </w:rPr>
              <w:t>:</w:t>
            </w:r>
          </w:p>
          <w:p w14:paraId="02C98F8F" w14:textId="77777777" w:rsidR="0063528F" w:rsidRPr="00D86AB6" w:rsidRDefault="0063528F" w:rsidP="007476BD">
            <w:pPr>
              <w:pStyle w:val="Body"/>
            </w:pPr>
          </w:p>
        </w:tc>
        <w:tc>
          <w:tcPr>
            <w:tcW w:w="7508" w:type="dxa"/>
          </w:tcPr>
          <w:p w14:paraId="0995055E" w14:textId="77777777" w:rsidR="0063528F" w:rsidRPr="00D86AB6" w:rsidRDefault="0063528F" w:rsidP="007476BD">
            <w:pPr>
              <w:pStyle w:val="Body"/>
            </w:pPr>
          </w:p>
        </w:tc>
      </w:tr>
      <w:tr w:rsidR="0063528F" w:rsidRPr="00D86AB6" w14:paraId="200ED325" w14:textId="77777777">
        <w:tc>
          <w:tcPr>
            <w:tcW w:w="2547" w:type="dxa"/>
          </w:tcPr>
          <w:p w14:paraId="3500026D" w14:textId="77777777" w:rsidR="0063528F" w:rsidRDefault="0063528F" w:rsidP="0063528F">
            <w:pPr>
              <w:pStyle w:val="BodyText"/>
              <w:rPr>
                <w:color w:val="212121"/>
                <w:sz w:val="23"/>
                <w:szCs w:val="23"/>
                <w:shd w:val="clear" w:color="auto" w:fill="FFFFFF"/>
              </w:rPr>
            </w:pPr>
            <w:r>
              <w:rPr>
                <w:color w:val="212121"/>
                <w:sz w:val="23"/>
                <w:szCs w:val="23"/>
                <w:shd w:val="clear" w:color="auto" w:fill="FFFFFF"/>
                <w:lang w:val="en-GB"/>
              </w:rPr>
              <w:t>Member</w:t>
            </w:r>
            <w:r>
              <w:rPr>
                <w:color w:val="212121"/>
                <w:sz w:val="23"/>
                <w:szCs w:val="23"/>
                <w:shd w:val="clear" w:color="auto" w:fill="FFFFFF"/>
              </w:rPr>
              <w:t xml:space="preserve"> </w:t>
            </w:r>
            <w:r>
              <w:rPr>
                <w:color w:val="212121"/>
                <w:sz w:val="23"/>
                <w:szCs w:val="23"/>
                <w:shd w:val="clear" w:color="auto" w:fill="FFFFFF"/>
                <w:lang w:val="en-GB"/>
              </w:rPr>
              <w:t>of</w:t>
            </w:r>
            <w:r>
              <w:rPr>
                <w:color w:val="212121"/>
                <w:sz w:val="23"/>
                <w:szCs w:val="23"/>
                <w:shd w:val="clear" w:color="auto" w:fill="FFFFFF"/>
              </w:rPr>
              <w:t xml:space="preserve"> </w:t>
            </w:r>
            <w:r>
              <w:rPr>
                <w:color w:val="212121"/>
                <w:sz w:val="23"/>
                <w:szCs w:val="23"/>
                <w:shd w:val="clear" w:color="auto" w:fill="FFFFFF"/>
                <w:lang w:val="en-GB"/>
              </w:rPr>
              <w:t>GB</w:t>
            </w:r>
            <w:r>
              <w:rPr>
                <w:color w:val="212121"/>
                <w:sz w:val="23"/>
                <w:szCs w:val="23"/>
                <w:shd w:val="clear" w:color="auto" w:fill="FFFFFF"/>
              </w:rPr>
              <w:t xml:space="preserve"> </w:t>
            </w:r>
            <w:r>
              <w:rPr>
                <w:color w:val="212121"/>
                <w:sz w:val="23"/>
                <w:szCs w:val="23"/>
                <w:shd w:val="clear" w:color="auto" w:fill="FFFFFF"/>
                <w:lang w:val="en-GB"/>
              </w:rPr>
              <w:t>Ref</w:t>
            </w:r>
            <w:r>
              <w:rPr>
                <w:color w:val="212121"/>
                <w:sz w:val="23"/>
                <w:szCs w:val="23"/>
                <w:shd w:val="clear" w:color="auto" w:fill="FFFFFF"/>
              </w:rPr>
              <w:t xml:space="preserve"> </w:t>
            </w:r>
            <w:proofErr w:type="gramStart"/>
            <w:r>
              <w:rPr>
                <w:color w:val="212121"/>
                <w:sz w:val="23"/>
                <w:szCs w:val="23"/>
                <w:shd w:val="clear" w:color="auto" w:fill="FFFFFF"/>
                <w:lang w:val="en-GB"/>
              </w:rPr>
              <w:t>Pathway</w:t>
            </w:r>
            <w:r>
              <w:rPr>
                <w:color w:val="212121"/>
                <w:sz w:val="23"/>
                <w:szCs w:val="23"/>
                <w:shd w:val="clear" w:color="auto" w:fill="FFFFFF"/>
              </w:rPr>
              <w:t>:Y</w:t>
            </w:r>
            <w:proofErr w:type="gramEnd"/>
            <w:r>
              <w:rPr>
                <w:color w:val="212121"/>
                <w:sz w:val="23"/>
                <w:szCs w:val="23"/>
                <w:shd w:val="clear" w:color="auto" w:fill="FFFFFF"/>
              </w:rPr>
              <w:t>/N</w:t>
            </w:r>
          </w:p>
          <w:p w14:paraId="5C69ED4B" w14:textId="77777777" w:rsidR="0063528F" w:rsidRDefault="0063528F" w:rsidP="0063528F">
            <w:pPr>
              <w:pStyle w:val="BodyText"/>
              <w:rPr>
                <w:color w:val="212121"/>
                <w:sz w:val="23"/>
                <w:szCs w:val="23"/>
                <w:shd w:val="clear" w:color="auto" w:fill="FFFFFF"/>
                <w:lang w:val="en-GB"/>
              </w:rPr>
            </w:pPr>
          </w:p>
        </w:tc>
        <w:tc>
          <w:tcPr>
            <w:tcW w:w="7508" w:type="dxa"/>
          </w:tcPr>
          <w:p w14:paraId="66C148B2" w14:textId="77777777" w:rsidR="0063528F" w:rsidRPr="00D86AB6" w:rsidRDefault="0063528F" w:rsidP="007476BD">
            <w:pPr>
              <w:pStyle w:val="Body"/>
            </w:pPr>
          </w:p>
        </w:tc>
      </w:tr>
      <w:tr w:rsidR="0063528F" w:rsidRPr="00D86AB6" w14:paraId="0667D033" w14:textId="77777777">
        <w:tc>
          <w:tcPr>
            <w:tcW w:w="2547" w:type="dxa"/>
          </w:tcPr>
          <w:p w14:paraId="73C6FD4B" w14:textId="77777777" w:rsidR="0063528F" w:rsidRDefault="0063528F" w:rsidP="0063528F">
            <w:pPr>
              <w:pStyle w:val="BodyText"/>
              <w:rPr>
                <w:color w:val="212121"/>
                <w:sz w:val="23"/>
                <w:szCs w:val="23"/>
                <w:shd w:val="clear" w:color="auto" w:fill="FFFFFF"/>
              </w:rPr>
            </w:pPr>
            <w:r>
              <w:rPr>
                <w:color w:val="212121"/>
                <w:sz w:val="23"/>
                <w:szCs w:val="23"/>
                <w:shd w:val="clear" w:color="auto" w:fill="FFFFFF"/>
                <w:lang w:val="en-GB"/>
              </w:rPr>
              <w:t>Current</w:t>
            </w:r>
            <w:r>
              <w:rPr>
                <w:color w:val="212121"/>
                <w:sz w:val="23"/>
                <w:szCs w:val="23"/>
                <w:shd w:val="clear" w:color="auto" w:fill="FFFFFF"/>
              </w:rPr>
              <w:t xml:space="preserve"> </w:t>
            </w:r>
            <w:r>
              <w:rPr>
                <w:color w:val="212121"/>
                <w:sz w:val="23"/>
                <w:szCs w:val="23"/>
                <w:shd w:val="clear" w:color="auto" w:fill="FFFFFF"/>
                <w:lang w:val="en-GB"/>
              </w:rPr>
              <w:t>country</w:t>
            </w:r>
            <w:r>
              <w:rPr>
                <w:color w:val="212121"/>
                <w:sz w:val="23"/>
                <w:szCs w:val="23"/>
                <w:shd w:val="clear" w:color="auto" w:fill="FFFFFF"/>
              </w:rPr>
              <w:t xml:space="preserve"> </w:t>
            </w:r>
            <w:r>
              <w:rPr>
                <w:color w:val="212121"/>
                <w:sz w:val="23"/>
                <w:szCs w:val="23"/>
                <w:shd w:val="clear" w:color="auto" w:fill="FFFFFF"/>
                <w:lang w:val="en-GB"/>
              </w:rPr>
              <w:t>of</w:t>
            </w:r>
            <w:r>
              <w:rPr>
                <w:color w:val="212121"/>
                <w:sz w:val="23"/>
                <w:szCs w:val="23"/>
                <w:shd w:val="clear" w:color="auto" w:fill="FFFFFF"/>
              </w:rPr>
              <w:t xml:space="preserve"> </w:t>
            </w:r>
            <w:r>
              <w:rPr>
                <w:color w:val="212121"/>
                <w:sz w:val="23"/>
                <w:szCs w:val="23"/>
                <w:shd w:val="clear" w:color="auto" w:fill="FFFFFF"/>
                <w:lang w:val="en-GB"/>
              </w:rPr>
              <w:t>residence</w:t>
            </w:r>
            <w:r>
              <w:rPr>
                <w:color w:val="212121"/>
                <w:sz w:val="23"/>
                <w:szCs w:val="23"/>
                <w:shd w:val="clear" w:color="auto" w:fill="FFFFFF"/>
              </w:rPr>
              <w:t>:</w:t>
            </w:r>
          </w:p>
          <w:p w14:paraId="33F011B2" w14:textId="77777777" w:rsidR="0063528F" w:rsidRDefault="0063528F" w:rsidP="0063528F">
            <w:pPr>
              <w:pStyle w:val="BodyText"/>
              <w:rPr>
                <w:color w:val="212121"/>
                <w:sz w:val="23"/>
                <w:szCs w:val="23"/>
                <w:shd w:val="clear" w:color="auto" w:fill="FFFFFF"/>
                <w:lang w:val="en-GB"/>
              </w:rPr>
            </w:pPr>
          </w:p>
        </w:tc>
        <w:tc>
          <w:tcPr>
            <w:tcW w:w="7508" w:type="dxa"/>
          </w:tcPr>
          <w:p w14:paraId="1BE39F6D" w14:textId="77777777" w:rsidR="0063528F" w:rsidRPr="00D86AB6" w:rsidRDefault="062E9D71" w:rsidP="007476BD">
            <w:pPr>
              <w:pStyle w:val="Body"/>
            </w:pPr>
            <w:r>
              <w:t>K</w:t>
            </w:r>
          </w:p>
        </w:tc>
      </w:tr>
    </w:tbl>
    <w:p w14:paraId="57AADF76" w14:textId="77777777" w:rsidR="0063528F" w:rsidRDefault="0063528F" w:rsidP="0063528F">
      <w:pPr>
        <w:pStyle w:val="BodyText"/>
        <w:rPr>
          <w:color w:val="212121"/>
          <w:sz w:val="23"/>
          <w:szCs w:val="23"/>
          <w:shd w:val="clear" w:color="auto" w:fill="FFFFFF"/>
        </w:rPr>
      </w:pPr>
    </w:p>
    <w:p w14:paraId="514B8EC7" w14:textId="77777777" w:rsidR="0063528F" w:rsidRDefault="0063528F" w:rsidP="0063528F">
      <w:pPr>
        <w:pStyle w:val="BodyText"/>
        <w:rPr>
          <w:color w:val="212121"/>
          <w:sz w:val="23"/>
          <w:szCs w:val="23"/>
          <w:shd w:val="clear" w:color="auto" w:fill="FFFFFF"/>
        </w:rPr>
      </w:pPr>
    </w:p>
    <w:p w14:paraId="5AB14B1F" w14:textId="77777777" w:rsidR="0063528F" w:rsidRDefault="0063528F" w:rsidP="0063528F">
      <w:pPr>
        <w:pStyle w:val="BodyText"/>
        <w:rPr>
          <w:lang w:eastAsia="en-US" w:bidi="ar-SA"/>
        </w:rPr>
      </w:pPr>
      <w:r w:rsidRPr="062E9D71">
        <w:rPr>
          <w:b/>
          <w:bCs/>
          <w:color w:val="212121"/>
          <w:sz w:val="23"/>
          <w:szCs w:val="23"/>
          <w:shd w:val="clear" w:color="auto" w:fill="FFFFFF"/>
        </w:rPr>
        <w:t xml:space="preserve">Summary Qualifications: </w:t>
      </w:r>
      <w:r w:rsidRPr="00952C84">
        <w:rPr>
          <w:b/>
          <w:color w:val="212121"/>
          <w:sz w:val="23"/>
          <w:szCs w:val="23"/>
          <w:shd w:val="clear" w:color="auto" w:fill="FFFFFF"/>
        </w:rPr>
        <w:tab/>
      </w:r>
      <w:r>
        <w:rPr>
          <w:color w:val="212121"/>
          <w:sz w:val="23"/>
          <w:szCs w:val="23"/>
          <w:shd w:val="clear" w:color="auto" w:fill="FFFFFF"/>
        </w:rPr>
        <w:t>(indicate 1-4/FIE)</w:t>
      </w:r>
    </w:p>
    <w:p w14:paraId="5E9BD481" w14:textId="77777777" w:rsidR="0063528F" w:rsidRPr="00F7387F" w:rsidRDefault="0063528F" w:rsidP="00F7387F">
      <w:pPr>
        <w:pStyle w:val="BodyText"/>
        <w:rPr>
          <w:lang w:eastAsia="en-US" w:bidi="ar-SA"/>
        </w:rPr>
      </w:pPr>
    </w:p>
    <w:tbl>
      <w:tblPr>
        <w:tblStyle w:val="TableGrid"/>
        <w:tblW w:w="0" w:type="auto"/>
        <w:tblLook w:val="04A0" w:firstRow="1" w:lastRow="0" w:firstColumn="1" w:lastColumn="0" w:noHBand="0" w:noVBand="1"/>
      </w:tblPr>
      <w:tblGrid>
        <w:gridCol w:w="3351"/>
        <w:gridCol w:w="3352"/>
        <w:gridCol w:w="3352"/>
      </w:tblGrid>
      <w:tr w:rsidR="0063528F" w14:paraId="05128342" w14:textId="77777777">
        <w:tc>
          <w:tcPr>
            <w:tcW w:w="3351" w:type="dxa"/>
          </w:tcPr>
          <w:p w14:paraId="1B343674" w14:textId="77777777" w:rsidR="0063528F" w:rsidRPr="0063528F" w:rsidRDefault="0063528F" w:rsidP="00C0402C">
            <w:pPr>
              <w:pStyle w:val="BodyText"/>
              <w:rPr>
                <w:b/>
                <w:color w:val="212121"/>
                <w:sz w:val="23"/>
                <w:szCs w:val="23"/>
                <w:shd w:val="clear" w:color="auto" w:fill="FFFFFF"/>
              </w:rPr>
            </w:pPr>
            <w:r w:rsidRPr="0063528F">
              <w:rPr>
                <w:b/>
                <w:color w:val="212121"/>
                <w:sz w:val="23"/>
                <w:szCs w:val="23"/>
                <w:shd w:val="clear" w:color="auto" w:fill="FFFFFF"/>
              </w:rPr>
              <w:tab/>
            </w:r>
            <w:r w:rsidRPr="062E9D71">
              <w:rPr>
                <w:b/>
                <w:bCs/>
                <w:color w:val="212121"/>
                <w:sz w:val="23"/>
                <w:szCs w:val="23"/>
                <w:shd w:val="clear" w:color="auto" w:fill="FFFFFF"/>
              </w:rPr>
              <w:t>Foil</w:t>
            </w:r>
          </w:p>
        </w:tc>
        <w:tc>
          <w:tcPr>
            <w:tcW w:w="3352" w:type="dxa"/>
          </w:tcPr>
          <w:p w14:paraId="3D19AE99" w14:textId="77777777" w:rsidR="0063528F" w:rsidRPr="0063528F" w:rsidRDefault="0063528F" w:rsidP="00C0402C">
            <w:pPr>
              <w:pStyle w:val="BodyText"/>
              <w:rPr>
                <w:b/>
                <w:color w:val="212121"/>
                <w:sz w:val="23"/>
                <w:szCs w:val="23"/>
                <w:shd w:val="clear" w:color="auto" w:fill="FFFFFF"/>
              </w:rPr>
            </w:pPr>
            <w:r w:rsidRPr="062E9D71">
              <w:rPr>
                <w:b/>
                <w:bCs/>
                <w:color w:val="212121"/>
                <w:sz w:val="23"/>
                <w:szCs w:val="23"/>
                <w:shd w:val="clear" w:color="auto" w:fill="FFFFFF"/>
              </w:rPr>
              <w:t>Epee</w:t>
            </w:r>
          </w:p>
        </w:tc>
        <w:tc>
          <w:tcPr>
            <w:tcW w:w="3352" w:type="dxa"/>
          </w:tcPr>
          <w:p w14:paraId="1D4BEEBD" w14:textId="77777777" w:rsidR="0063528F" w:rsidRPr="0063528F" w:rsidRDefault="0063528F" w:rsidP="00C0402C">
            <w:pPr>
              <w:pStyle w:val="BodyText"/>
              <w:rPr>
                <w:b/>
                <w:color w:val="212121"/>
                <w:sz w:val="23"/>
                <w:szCs w:val="23"/>
                <w:shd w:val="clear" w:color="auto" w:fill="FFFFFF"/>
              </w:rPr>
            </w:pPr>
            <w:r w:rsidRPr="062E9D71">
              <w:rPr>
                <w:b/>
                <w:bCs/>
                <w:color w:val="212121"/>
                <w:sz w:val="23"/>
                <w:szCs w:val="23"/>
                <w:shd w:val="clear" w:color="auto" w:fill="FFFFFF"/>
              </w:rPr>
              <w:t>Sabre</w:t>
            </w:r>
          </w:p>
        </w:tc>
      </w:tr>
      <w:tr w:rsidR="0063528F" w14:paraId="07EDA855" w14:textId="77777777">
        <w:tc>
          <w:tcPr>
            <w:tcW w:w="3351" w:type="dxa"/>
          </w:tcPr>
          <w:p w14:paraId="3242301A" w14:textId="77777777" w:rsidR="0063528F" w:rsidRDefault="0063528F" w:rsidP="00C0402C">
            <w:pPr>
              <w:pStyle w:val="BodyText"/>
              <w:rPr>
                <w:color w:val="212121"/>
                <w:sz w:val="23"/>
                <w:szCs w:val="23"/>
                <w:shd w:val="clear" w:color="auto" w:fill="FFFFFF"/>
              </w:rPr>
            </w:pPr>
          </w:p>
        </w:tc>
        <w:tc>
          <w:tcPr>
            <w:tcW w:w="3352" w:type="dxa"/>
          </w:tcPr>
          <w:p w14:paraId="303C26F8" w14:textId="77777777" w:rsidR="0063528F" w:rsidRDefault="0063528F" w:rsidP="00C0402C">
            <w:pPr>
              <w:pStyle w:val="BodyText"/>
              <w:rPr>
                <w:color w:val="212121"/>
                <w:sz w:val="23"/>
                <w:szCs w:val="23"/>
                <w:shd w:val="clear" w:color="auto" w:fill="FFFFFF"/>
              </w:rPr>
            </w:pPr>
          </w:p>
        </w:tc>
        <w:tc>
          <w:tcPr>
            <w:tcW w:w="3352" w:type="dxa"/>
          </w:tcPr>
          <w:p w14:paraId="0EAFC38D" w14:textId="77777777" w:rsidR="0063528F" w:rsidRDefault="0063528F" w:rsidP="00C0402C">
            <w:pPr>
              <w:pStyle w:val="BodyText"/>
              <w:rPr>
                <w:color w:val="212121"/>
                <w:sz w:val="23"/>
                <w:szCs w:val="23"/>
                <w:shd w:val="clear" w:color="auto" w:fill="FFFFFF"/>
              </w:rPr>
            </w:pPr>
          </w:p>
        </w:tc>
      </w:tr>
    </w:tbl>
    <w:p w14:paraId="435F6985" w14:textId="77777777" w:rsidR="0063528F" w:rsidRPr="0015166A" w:rsidRDefault="0063528F" w:rsidP="00C0402C">
      <w:pPr>
        <w:pStyle w:val="BodyText"/>
        <w:rPr>
          <w:color w:val="212121"/>
          <w:sz w:val="23"/>
          <w:szCs w:val="23"/>
          <w:shd w:val="clear" w:color="auto" w:fill="FFFFFF"/>
        </w:rPr>
      </w:pPr>
    </w:p>
    <w:p w14:paraId="3E5FE656" w14:textId="77777777" w:rsidR="007476BD" w:rsidRPr="007476BD" w:rsidRDefault="007476BD" w:rsidP="007476BD">
      <w:pPr>
        <w:pStyle w:val="BodyText"/>
        <w:rPr>
          <w:color w:val="212121"/>
          <w:sz w:val="23"/>
          <w:szCs w:val="23"/>
          <w:shd w:val="clear" w:color="auto" w:fill="FFFFFF"/>
          <w:lang w:val="en-GB"/>
        </w:rPr>
      </w:pPr>
      <w:r>
        <w:rPr>
          <w:color w:val="212121"/>
          <w:sz w:val="23"/>
          <w:szCs w:val="23"/>
          <w:shd w:val="clear" w:color="auto" w:fill="FFFFFF"/>
          <w:lang w:val="en-GB"/>
        </w:rPr>
        <w:t>Referees wishing to be considered for EFC</w:t>
      </w:r>
      <w:r w:rsidR="00675BB3">
        <w:rPr>
          <w:color w:val="212121"/>
          <w:sz w:val="23"/>
          <w:szCs w:val="23"/>
          <w:shd w:val="clear" w:color="auto" w:fill="FFFFFF"/>
          <w:lang w:val="en-GB"/>
        </w:rPr>
        <w:t xml:space="preserve"> European Championship</w:t>
      </w:r>
      <w:r>
        <w:rPr>
          <w:color w:val="212121"/>
          <w:sz w:val="23"/>
          <w:szCs w:val="23"/>
          <w:shd w:val="clear" w:color="auto" w:fill="FFFFFF"/>
          <w:lang w:val="en-GB"/>
        </w:rPr>
        <w:t xml:space="preserve"> competitions are advised to have a min </w:t>
      </w:r>
      <w:r w:rsidR="00675BB3">
        <w:rPr>
          <w:color w:val="212121"/>
          <w:sz w:val="23"/>
          <w:szCs w:val="23"/>
          <w:shd w:val="clear" w:color="auto" w:fill="FFFFFF"/>
          <w:lang w:val="en-GB"/>
        </w:rPr>
        <w:t xml:space="preserve">FIE </w:t>
      </w:r>
      <w:r>
        <w:rPr>
          <w:color w:val="212121"/>
          <w:sz w:val="23"/>
          <w:szCs w:val="23"/>
          <w:shd w:val="clear" w:color="auto" w:fill="FFFFFF"/>
          <w:lang w:val="en-GB"/>
        </w:rPr>
        <w:t xml:space="preserve">Level Refereeing </w:t>
      </w:r>
      <w:r w:rsidR="00675BB3">
        <w:rPr>
          <w:color w:val="212121"/>
          <w:sz w:val="23"/>
          <w:szCs w:val="23"/>
          <w:shd w:val="clear" w:color="auto" w:fill="FFFFFF"/>
          <w:lang w:val="en-GB"/>
        </w:rPr>
        <w:t>qualification in 2</w:t>
      </w:r>
      <w:r>
        <w:rPr>
          <w:color w:val="212121"/>
          <w:sz w:val="23"/>
          <w:szCs w:val="23"/>
          <w:shd w:val="clear" w:color="auto" w:fill="FFFFFF"/>
          <w:lang w:val="en-GB"/>
        </w:rPr>
        <w:t xml:space="preserve"> weapon</w:t>
      </w:r>
      <w:r w:rsidR="00675BB3">
        <w:rPr>
          <w:color w:val="212121"/>
          <w:sz w:val="23"/>
          <w:szCs w:val="23"/>
          <w:shd w:val="clear" w:color="auto" w:fill="FFFFFF"/>
          <w:lang w:val="en-GB"/>
        </w:rPr>
        <w:t>s</w:t>
      </w:r>
      <w:r>
        <w:rPr>
          <w:color w:val="212121"/>
          <w:sz w:val="23"/>
          <w:szCs w:val="23"/>
          <w:shd w:val="clear" w:color="auto" w:fill="FFFFFF"/>
          <w:lang w:val="en-GB"/>
        </w:rPr>
        <w:t>.</w:t>
      </w:r>
    </w:p>
    <w:p w14:paraId="001454FA" w14:textId="77777777" w:rsidR="0063528F" w:rsidRDefault="0063528F" w:rsidP="00C0402C">
      <w:pPr>
        <w:pStyle w:val="BodyText"/>
        <w:rPr>
          <w:color w:val="212121"/>
          <w:sz w:val="23"/>
          <w:szCs w:val="23"/>
          <w:shd w:val="clear" w:color="auto" w:fill="FFFFFF"/>
          <w:lang w:val="en-GB"/>
        </w:rPr>
      </w:pPr>
    </w:p>
    <w:p w14:paraId="270CA53B" w14:textId="77777777" w:rsidR="0063528F" w:rsidRDefault="0063528F" w:rsidP="00C0402C">
      <w:pPr>
        <w:pStyle w:val="BodyText"/>
        <w:rPr>
          <w:color w:val="212121"/>
          <w:sz w:val="23"/>
          <w:szCs w:val="23"/>
          <w:shd w:val="clear" w:color="auto" w:fill="FFFFFF"/>
          <w:lang w:val="en-GB"/>
        </w:rPr>
      </w:pPr>
      <w:r>
        <w:rPr>
          <w:color w:val="212121"/>
          <w:sz w:val="23"/>
          <w:szCs w:val="23"/>
          <w:shd w:val="clear" w:color="auto" w:fill="FFFFFF"/>
          <w:lang w:val="en-GB"/>
        </w:rPr>
        <w:t xml:space="preserve">Please note that FIE licences are required to referee at </w:t>
      </w:r>
      <w:r w:rsidR="007476BD">
        <w:rPr>
          <w:color w:val="212121"/>
          <w:sz w:val="23"/>
          <w:szCs w:val="23"/>
          <w:shd w:val="clear" w:color="auto" w:fill="FFFFFF"/>
          <w:lang w:val="en-GB"/>
        </w:rPr>
        <w:t>official FIE J</w:t>
      </w:r>
      <w:r>
        <w:rPr>
          <w:color w:val="212121"/>
          <w:sz w:val="23"/>
          <w:szCs w:val="23"/>
          <w:shd w:val="clear" w:color="auto" w:fill="FFFFFF"/>
          <w:lang w:val="en-GB"/>
        </w:rPr>
        <w:t>unior, Satellite and Senior competitions.</w:t>
      </w:r>
      <w:r w:rsidR="0015166A">
        <w:rPr>
          <w:color w:val="212121"/>
          <w:sz w:val="23"/>
          <w:szCs w:val="23"/>
          <w:shd w:val="clear" w:color="auto" w:fill="FFFFFF"/>
          <w:lang w:val="en-GB"/>
        </w:rPr>
        <w:t xml:space="preserve"> </w:t>
      </w:r>
    </w:p>
    <w:p w14:paraId="2B2B9AEF" w14:textId="77777777" w:rsidR="00213317" w:rsidRDefault="007476BD" w:rsidP="00A24D02">
      <w:pPr>
        <w:pStyle w:val="BodyText"/>
        <w:rPr>
          <w:color w:val="212121"/>
          <w:sz w:val="23"/>
          <w:szCs w:val="23"/>
          <w:shd w:val="clear" w:color="auto" w:fill="FFFFFF"/>
          <w:lang w:val="en-GB"/>
        </w:rPr>
      </w:pPr>
      <w:r w:rsidRPr="007476BD">
        <w:rPr>
          <w:color w:val="212121"/>
          <w:sz w:val="23"/>
          <w:szCs w:val="23"/>
          <w:shd w:val="clear" w:color="auto" w:fill="FFFFFF"/>
          <w:lang w:val="en-GB"/>
        </w:rPr>
        <w:t xml:space="preserve">Nevertheless, in conformity with Article t.35 of the Rules, those referees who are officially candidates for F.I.E. refereeing exams are authorised to referee at the satellite competitions, in the year preceding the date of their exam. </w:t>
      </w:r>
    </w:p>
    <w:p w14:paraId="42E3836A" w14:textId="77777777" w:rsidR="00E7422D" w:rsidRPr="00A24D02" w:rsidRDefault="00E65C38" w:rsidP="00A24D02">
      <w:pPr>
        <w:pStyle w:val="BodyText"/>
        <w:rPr>
          <w:color w:val="212121"/>
          <w:sz w:val="23"/>
          <w:szCs w:val="23"/>
          <w:shd w:val="clear" w:color="auto" w:fill="FFFFFF"/>
          <w:lang w:val="en-GB"/>
        </w:rPr>
      </w:pPr>
      <w:r>
        <w:rPr>
          <w:color w:val="212121"/>
          <w:sz w:val="23"/>
          <w:szCs w:val="23"/>
          <w:shd w:val="clear" w:color="auto" w:fill="FFFFFF"/>
        </w:rPr>
        <w:tab/>
      </w:r>
    </w:p>
    <w:p w14:paraId="2D354304" w14:textId="77777777" w:rsidR="00E7422D" w:rsidRDefault="0015166A" w:rsidP="0015166A">
      <w:pPr>
        <w:pStyle w:val="Heading1"/>
        <w:rPr>
          <w:shd w:val="clear" w:color="auto" w:fill="FFFFFF"/>
          <w:lang w:val="en-GB"/>
        </w:rPr>
      </w:pPr>
      <w:r>
        <w:rPr>
          <w:shd w:val="clear" w:color="auto" w:fill="FFFFFF"/>
          <w:lang w:val="en-GB"/>
        </w:rPr>
        <w:t>Competitions</w:t>
      </w:r>
    </w:p>
    <w:p w14:paraId="6F58AB32" w14:textId="77777777" w:rsidR="0015166A" w:rsidRDefault="0015166A" w:rsidP="00C0402C">
      <w:pPr>
        <w:pStyle w:val="BodyText"/>
        <w:rPr>
          <w:color w:val="212121"/>
          <w:sz w:val="23"/>
          <w:szCs w:val="23"/>
          <w:shd w:val="clear" w:color="auto" w:fill="FFFFFF"/>
          <w:lang w:val="en-GB"/>
        </w:rPr>
      </w:pPr>
    </w:p>
    <w:p w14:paraId="37AC8697" w14:textId="77777777" w:rsidR="0015166A" w:rsidRDefault="0015166A" w:rsidP="00C0402C">
      <w:pPr>
        <w:pStyle w:val="BodyText"/>
        <w:rPr>
          <w:color w:val="212121"/>
          <w:sz w:val="23"/>
          <w:szCs w:val="23"/>
          <w:shd w:val="clear" w:color="auto" w:fill="FFFFFF"/>
        </w:rPr>
      </w:pPr>
      <w:r>
        <w:rPr>
          <w:color w:val="212121"/>
          <w:sz w:val="23"/>
          <w:szCs w:val="23"/>
          <w:shd w:val="clear" w:color="auto" w:fill="FFFFFF"/>
          <w:lang w:val="en-GB"/>
        </w:rPr>
        <w:t xml:space="preserve">Please list the competitions that you wish to be considered for. A full list of </w:t>
      </w:r>
      <w:r w:rsidR="00B3674C">
        <w:rPr>
          <w:color w:val="212121"/>
          <w:sz w:val="23"/>
          <w:szCs w:val="23"/>
          <w:shd w:val="clear" w:color="auto" w:fill="FFFFFF"/>
          <w:lang w:val="en-GB"/>
        </w:rPr>
        <w:t xml:space="preserve">nominated </w:t>
      </w:r>
      <w:r>
        <w:rPr>
          <w:color w:val="212121"/>
          <w:sz w:val="23"/>
          <w:szCs w:val="23"/>
          <w:shd w:val="clear" w:color="auto" w:fill="FFFFFF"/>
          <w:lang w:val="en-GB"/>
        </w:rPr>
        <w:t>competitions</w:t>
      </w:r>
      <w:r w:rsidR="00952C84">
        <w:rPr>
          <w:color w:val="212121"/>
          <w:sz w:val="23"/>
          <w:szCs w:val="23"/>
          <w:shd w:val="clear" w:color="auto" w:fill="FFFFFF"/>
          <w:lang w:val="en-GB"/>
        </w:rPr>
        <w:t xml:space="preserve">, their status (whether still requiring referees, selection closing dates </w:t>
      </w:r>
      <w:proofErr w:type="spellStart"/>
      <w:r w:rsidR="00952C84">
        <w:rPr>
          <w:color w:val="212121"/>
          <w:sz w:val="23"/>
          <w:szCs w:val="23"/>
          <w:shd w:val="clear" w:color="auto" w:fill="FFFFFF"/>
          <w:lang w:val="en-GB"/>
        </w:rPr>
        <w:t>etc</w:t>
      </w:r>
      <w:proofErr w:type="spellEnd"/>
      <w:r w:rsidR="00952C84">
        <w:rPr>
          <w:color w:val="212121"/>
          <w:sz w:val="23"/>
          <w:szCs w:val="23"/>
          <w:shd w:val="clear" w:color="auto" w:fill="FFFFFF"/>
          <w:lang w:val="en-GB"/>
        </w:rPr>
        <w:t xml:space="preserve">) </w:t>
      </w:r>
      <w:r>
        <w:rPr>
          <w:color w:val="212121"/>
          <w:sz w:val="23"/>
          <w:szCs w:val="23"/>
          <w:shd w:val="clear" w:color="auto" w:fill="FFFFFF"/>
          <w:lang w:val="en-GB"/>
        </w:rPr>
        <w:t>can be found on the BF website.</w:t>
      </w:r>
    </w:p>
    <w:p w14:paraId="70B41835" w14:textId="77777777" w:rsidR="0015166A" w:rsidRDefault="0015166A" w:rsidP="00C0402C">
      <w:pPr>
        <w:pStyle w:val="BodyText"/>
        <w:rPr>
          <w:color w:val="212121"/>
          <w:sz w:val="23"/>
          <w:szCs w:val="23"/>
          <w:shd w:val="clear" w:color="auto" w:fill="FFFFFF"/>
        </w:rPr>
      </w:pPr>
    </w:p>
    <w:p w14:paraId="4811A2CA" w14:textId="77777777" w:rsidR="0015166A" w:rsidRDefault="00B3674C" w:rsidP="00C0402C">
      <w:pPr>
        <w:pStyle w:val="BodyText"/>
        <w:rPr>
          <w:color w:val="212121"/>
          <w:sz w:val="23"/>
          <w:szCs w:val="23"/>
          <w:shd w:val="clear" w:color="auto" w:fill="FFFFFF"/>
        </w:rPr>
      </w:pPr>
      <w:r>
        <w:rPr>
          <w:color w:val="212121"/>
          <w:sz w:val="23"/>
          <w:szCs w:val="23"/>
          <w:shd w:val="clear" w:color="auto" w:fill="FFFFFF"/>
          <w:lang w:val="en-GB"/>
        </w:rPr>
        <w:t>Type</w:t>
      </w:r>
      <w:r>
        <w:rPr>
          <w:color w:val="212121"/>
          <w:sz w:val="23"/>
          <w:szCs w:val="23"/>
          <w:shd w:val="clear" w:color="auto" w:fill="FFFFFF"/>
        </w:rPr>
        <w:t xml:space="preserve"> = EFC, </w:t>
      </w:r>
      <w:r>
        <w:rPr>
          <w:color w:val="212121"/>
          <w:sz w:val="23"/>
          <w:szCs w:val="23"/>
          <w:shd w:val="clear" w:color="auto" w:fill="FFFFFF"/>
          <w:lang w:val="en-GB"/>
        </w:rPr>
        <w:t>J</w:t>
      </w:r>
      <w:r>
        <w:rPr>
          <w:color w:val="212121"/>
          <w:sz w:val="23"/>
          <w:szCs w:val="23"/>
          <w:shd w:val="clear" w:color="auto" w:fill="FFFFFF"/>
        </w:rPr>
        <w:t xml:space="preserve"> (</w:t>
      </w:r>
      <w:r>
        <w:rPr>
          <w:color w:val="212121"/>
          <w:sz w:val="23"/>
          <w:szCs w:val="23"/>
          <w:shd w:val="clear" w:color="auto" w:fill="FFFFFF"/>
          <w:lang w:val="en-GB"/>
        </w:rPr>
        <w:t>Junior</w:t>
      </w:r>
      <w:r>
        <w:rPr>
          <w:color w:val="212121"/>
          <w:sz w:val="23"/>
          <w:szCs w:val="23"/>
          <w:shd w:val="clear" w:color="auto" w:fill="FFFFFF"/>
        </w:rPr>
        <w:t xml:space="preserve">), </w:t>
      </w:r>
      <w:r>
        <w:rPr>
          <w:color w:val="212121"/>
          <w:sz w:val="23"/>
          <w:szCs w:val="23"/>
          <w:shd w:val="clear" w:color="auto" w:fill="FFFFFF"/>
          <w:lang w:val="en-GB"/>
        </w:rPr>
        <w:t>Sat</w:t>
      </w:r>
      <w:r>
        <w:rPr>
          <w:color w:val="212121"/>
          <w:sz w:val="23"/>
          <w:szCs w:val="23"/>
          <w:shd w:val="clear" w:color="auto" w:fill="FFFFFF"/>
        </w:rPr>
        <w:t xml:space="preserve"> (</w:t>
      </w:r>
      <w:r>
        <w:rPr>
          <w:color w:val="212121"/>
          <w:sz w:val="23"/>
          <w:szCs w:val="23"/>
          <w:shd w:val="clear" w:color="auto" w:fill="FFFFFF"/>
          <w:lang w:val="en-GB"/>
        </w:rPr>
        <w:t>Satellite</w:t>
      </w:r>
      <w:r>
        <w:rPr>
          <w:color w:val="212121"/>
          <w:sz w:val="23"/>
          <w:szCs w:val="23"/>
          <w:shd w:val="clear" w:color="auto" w:fill="FFFFFF"/>
        </w:rPr>
        <w:t xml:space="preserve">), </w:t>
      </w:r>
    </w:p>
    <w:p w14:paraId="679EEAD5" w14:textId="77777777" w:rsidR="00B3674C" w:rsidRDefault="00B3674C" w:rsidP="00C0402C">
      <w:pPr>
        <w:pStyle w:val="BodyText"/>
        <w:rPr>
          <w:color w:val="212121"/>
          <w:sz w:val="23"/>
          <w:szCs w:val="23"/>
          <w:shd w:val="clear" w:color="auto" w:fill="FFFFFF"/>
        </w:rPr>
      </w:pPr>
      <w:r>
        <w:rPr>
          <w:color w:val="212121"/>
          <w:sz w:val="23"/>
          <w:szCs w:val="23"/>
          <w:shd w:val="clear" w:color="auto" w:fill="FFFFFF"/>
          <w:lang w:val="en-GB"/>
        </w:rPr>
        <w:t>Weapon</w:t>
      </w:r>
      <w:r>
        <w:rPr>
          <w:color w:val="212121"/>
          <w:sz w:val="23"/>
          <w:szCs w:val="23"/>
          <w:shd w:val="clear" w:color="auto" w:fill="FFFFFF"/>
        </w:rPr>
        <w:t xml:space="preserve"> – ME, MS, MF, </w:t>
      </w:r>
      <w:r>
        <w:rPr>
          <w:color w:val="212121"/>
          <w:sz w:val="23"/>
          <w:szCs w:val="23"/>
          <w:shd w:val="clear" w:color="auto" w:fill="FFFFFF"/>
          <w:lang w:val="en-GB"/>
        </w:rPr>
        <w:t>WE</w:t>
      </w:r>
      <w:r>
        <w:rPr>
          <w:color w:val="212121"/>
          <w:sz w:val="23"/>
          <w:szCs w:val="23"/>
          <w:shd w:val="clear" w:color="auto" w:fill="FFFFFF"/>
        </w:rPr>
        <w:t>, WS, WF</w:t>
      </w:r>
    </w:p>
    <w:p w14:paraId="56A3EA35" w14:textId="77777777" w:rsidR="00B3674C" w:rsidRDefault="00B3674C" w:rsidP="00C0402C">
      <w:pPr>
        <w:pStyle w:val="BodyText"/>
        <w:rPr>
          <w:color w:val="212121"/>
          <w:sz w:val="23"/>
          <w:szCs w:val="23"/>
          <w:shd w:val="clear" w:color="auto" w:fill="FFFFFF"/>
        </w:rPr>
      </w:pPr>
      <w:r>
        <w:rPr>
          <w:color w:val="212121"/>
          <w:sz w:val="23"/>
          <w:szCs w:val="23"/>
          <w:shd w:val="clear" w:color="auto" w:fill="FFFFFF"/>
          <w:lang w:val="en-GB"/>
        </w:rPr>
        <w:t>Priority</w:t>
      </w:r>
      <w:r>
        <w:rPr>
          <w:color w:val="212121"/>
          <w:sz w:val="23"/>
          <w:szCs w:val="23"/>
          <w:shd w:val="clear" w:color="auto" w:fill="FFFFFF"/>
        </w:rPr>
        <w:t xml:space="preserve"> – </w:t>
      </w:r>
      <w:r>
        <w:rPr>
          <w:color w:val="212121"/>
          <w:sz w:val="23"/>
          <w:szCs w:val="23"/>
          <w:shd w:val="clear" w:color="auto" w:fill="FFFFFF"/>
          <w:lang w:val="en-GB"/>
        </w:rPr>
        <w:t>please indicate using 1,2,3 your order of choice if you have any preferences.</w:t>
      </w:r>
    </w:p>
    <w:p w14:paraId="695CE49E" w14:textId="77777777" w:rsidR="00952C84" w:rsidRDefault="00952C84" w:rsidP="00C0402C">
      <w:pPr>
        <w:pStyle w:val="BodyText"/>
        <w:rPr>
          <w:color w:val="212121"/>
          <w:sz w:val="23"/>
          <w:szCs w:val="23"/>
          <w:shd w:val="clear" w:color="auto" w:fill="FFFFFF"/>
          <w:lang w:val="en-GB"/>
        </w:rPr>
      </w:pPr>
    </w:p>
    <w:tbl>
      <w:tblPr>
        <w:tblStyle w:val="TableGrid"/>
        <w:tblW w:w="0" w:type="auto"/>
        <w:tblLook w:val="04A0" w:firstRow="1" w:lastRow="0" w:firstColumn="1" w:lastColumn="0" w:noHBand="0" w:noVBand="1"/>
      </w:tblPr>
      <w:tblGrid>
        <w:gridCol w:w="1268"/>
        <w:gridCol w:w="2169"/>
        <w:gridCol w:w="964"/>
        <w:gridCol w:w="1025"/>
        <w:gridCol w:w="3501"/>
        <w:gridCol w:w="1128"/>
      </w:tblGrid>
      <w:tr w:rsidR="00B3674C" w14:paraId="34ACCBDD" w14:textId="77777777">
        <w:tc>
          <w:tcPr>
            <w:tcW w:w="1271" w:type="dxa"/>
          </w:tcPr>
          <w:p w14:paraId="2BBB7AC9" w14:textId="77777777" w:rsidR="00B3674C" w:rsidRPr="00B3674C" w:rsidRDefault="00B3674C" w:rsidP="00B3674C">
            <w:pPr>
              <w:pStyle w:val="BodyText"/>
              <w:rPr>
                <w:b/>
                <w:color w:val="212121"/>
                <w:sz w:val="23"/>
                <w:szCs w:val="23"/>
                <w:shd w:val="clear" w:color="auto" w:fill="FFFFFF"/>
                <w:lang w:val="en-GB"/>
              </w:rPr>
            </w:pPr>
            <w:r w:rsidRPr="062E9D71">
              <w:rPr>
                <w:b/>
                <w:bCs/>
                <w:color w:val="212121"/>
                <w:sz w:val="23"/>
                <w:szCs w:val="23"/>
                <w:shd w:val="clear" w:color="auto" w:fill="FFFFFF"/>
                <w:lang w:val="en-GB"/>
              </w:rPr>
              <w:t>Date</w:t>
            </w:r>
          </w:p>
          <w:p w14:paraId="52622E63" w14:textId="77777777" w:rsidR="00B3674C" w:rsidRPr="00B3674C" w:rsidRDefault="00B3674C" w:rsidP="00C0402C">
            <w:pPr>
              <w:pStyle w:val="BodyText"/>
              <w:rPr>
                <w:b/>
                <w:color w:val="212121"/>
                <w:sz w:val="23"/>
                <w:szCs w:val="23"/>
                <w:shd w:val="clear" w:color="auto" w:fill="FFFFFF"/>
                <w:lang w:val="en-GB"/>
              </w:rPr>
            </w:pPr>
          </w:p>
        </w:tc>
        <w:tc>
          <w:tcPr>
            <w:tcW w:w="2172" w:type="dxa"/>
          </w:tcPr>
          <w:p w14:paraId="1B9A5CBD" w14:textId="77777777" w:rsidR="00B3674C" w:rsidRPr="00B3674C" w:rsidRDefault="00B3674C" w:rsidP="00B3674C">
            <w:pPr>
              <w:pStyle w:val="BodyText"/>
              <w:rPr>
                <w:b/>
                <w:color w:val="212121"/>
                <w:sz w:val="23"/>
                <w:szCs w:val="23"/>
                <w:shd w:val="clear" w:color="auto" w:fill="FFFFFF"/>
                <w:lang w:val="en-GB"/>
              </w:rPr>
            </w:pPr>
            <w:r w:rsidRPr="062E9D71">
              <w:rPr>
                <w:b/>
                <w:bCs/>
                <w:color w:val="212121"/>
                <w:sz w:val="23"/>
                <w:szCs w:val="23"/>
                <w:shd w:val="clear" w:color="auto" w:fill="FFFFFF"/>
                <w:lang w:val="en-GB"/>
              </w:rPr>
              <w:t>Competition Name</w:t>
            </w:r>
          </w:p>
          <w:p w14:paraId="0BE49129" w14:textId="77777777" w:rsidR="00B3674C" w:rsidRPr="00B3674C" w:rsidRDefault="00B3674C" w:rsidP="00C0402C">
            <w:pPr>
              <w:pStyle w:val="BodyText"/>
              <w:rPr>
                <w:b/>
                <w:color w:val="212121"/>
                <w:sz w:val="23"/>
                <w:szCs w:val="23"/>
                <w:shd w:val="clear" w:color="auto" w:fill="FFFFFF"/>
                <w:lang w:val="en-GB"/>
              </w:rPr>
            </w:pPr>
          </w:p>
        </w:tc>
        <w:tc>
          <w:tcPr>
            <w:tcW w:w="965" w:type="dxa"/>
          </w:tcPr>
          <w:p w14:paraId="5AA184D8" w14:textId="77777777" w:rsidR="00B3674C" w:rsidRPr="00B3674C" w:rsidRDefault="00B3674C" w:rsidP="00B3674C">
            <w:pPr>
              <w:pStyle w:val="BodyText"/>
              <w:rPr>
                <w:b/>
                <w:color w:val="212121"/>
                <w:sz w:val="23"/>
                <w:szCs w:val="23"/>
                <w:shd w:val="clear" w:color="auto" w:fill="FFFFFF"/>
                <w:lang w:val="en-GB"/>
              </w:rPr>
            </w:pPr>
            <w:r w:rsidRPr="062E9D71">
              <w:rPr>
                <w:b/>
                <w:bCs/>
                <w:color w:val="212121"/>
                <w:sz w:val="23"/>
                <w:szCs w:val="23"/>
                <w:shd w:val="clear" w:color="auto" w:fill="FFFFFF"/>
                <w:lang w:val="en-GB"/>
              </w:rPr>
              <w:t>Type</w:t>
            </w:r>
          </w:p>
          <w:p w14:paraId="01724018" w14:textId="77777777" w:rsidR="00B3674C" w:rsidRPr="00B3674C" w:rsidRDefault="00B3674C" w:rsidP="00C0402C">
            <w:pPr>
              <w:pStyle w:val="BodyText"/>
              <w:rPr>
                <w:b/>
                <w:color w:val="212121"/>
                <w:sz w:val="23"/>
                <w:szCs w:val="23"/>
                <w:shd w:val="clear" w:color="auto" w:fill="FFFFFF"/>
                <w:lang w:val="en-GB"/>
              </w:rPr>
            </w:pPr>
          </w:p>
        </w:tc>
        <w:tc>
          <w:tcPr>
            <w:tcW w:w="1025" w:type="dxa"/>
          </w:tcPr>
          <w:p w14:paraId="1711823B" w14:textId="77777777" w:rsidR="00B3674C" w:rsidRPr="00B3674C" w:rsidRDefault="00B3674C" w:rsidP="00C0402C">
            <w:pPr>
              <w:pStyle w:val="BodyText"/>
              <w:rPr>
                <w:b/>
                <w:color w:val="212121"/>
                <w:sz w:val="23"/>
                <w:szCs w:val="23"/>
                <w:shd w:val="clear" w:color="auto" w:fill="FFFFFF"/>
                <w:lang w:val="en-GB"/>
              </w:rPr>
            </w:pPr>
            <w:r w:rsidRPr="062E9D71">
              <w:rPr>
                <w:b/>
                <w:bCs/>
                <w:color w:val="212121"/>
                <w:sz w:val="23"/>
                <w:szCs w:val="23"/>
                <w:shd w:val="clear" w:color="auto" w:fill="FFFFFF"/>
                <w:lang w:val="en-GB"/>
              </w:rPr>
              <w:t>Weapon</w:t>
            </w:r>
          </w:p>
        </w:tc>
        <w:tc>
          <w:tcPr>
            <w:tcW w:w="3511" w:type="dxa"/>
          </w:tcPr>
          <w:p w14:paraId="15BDDD0A" w14:textId="77777777" w:rsidR="00B3674C" w:rsidRPr="00B3674C" w:rsidRDefault="00B3674C" w:rsidP="00B3674C">
            <w:pPr>
              <w:pStyle w:val="BodyText"/>
              <w:rPr>
                <w:b/>
                <w:color w:val="212121"/>
                <w:sz w:val="23"/>
                <w:szCs w:val="23"/>
                <w:shd w:val="clear" w:color="auto" w:fill="FFFFFF"/>
                <w:lang w:val="en-GB"/>
              </w:rPr>
            </w:pPr>
            <w:r w:rsidRPr="062E9D71">
              <w:rPr>
                <w:b/>
                <w:bCs/>
                <w:color w:val="212121"/>
                <w:sz w:val="23"/>
                <w:szCs w:val="23"/>
                <w:shd w:val="clear" w:color="auto" w:fill="FFFFFF"/>
                <w:lang w:val="en-GB"/>
              </w:rPr>
              <w:t>Comments</w:t>
            </w:r>
          </w:p>
          <w:p w14:paraId="2FD5922D" w14:textId="77777777" w:rsidR="00B3674C" w:rsidRPr="00B3674C" w:rsidRDefault="00B3674C" w:rsidP="00C0402C">
            <w:pPr>
              <w:pStyle w:val="BodyText"/>
              <w:rPr>
                <w:b/>
                <w:color w:val="212121"/>
                <w:sz w:val="23"/>
                <w:szCs w:val="23"/>
                <w:shd w:val="clear" w:color="auto" w:fill="FFFFFF"/>
                <w:lang w:val="en-GB"/>
              </w:rPr>
            </w:pPr>
          </w:p>
        </w:tc>
        <w:tc>
          <w:tcPr>
            <w:tcW w:w="1129" w:type="dxa"/>
          </w:tcPr>
          <w:p w14:paraId="2F5599C2" w14:textId="77777777" w:rsidR="00B3674C" w:rsidRPr="00B3674C" w:rsidRDefault="00B3674C" w:rsidP="00B3674C">
            <w:pPr>
              <w:pStyle w:val="BodyText"/>
              <w:rPr>
                <w:b/>
                <w:color w:val="212121"/>
                <w:sz w:val="23"/>
                <w:szCs w:val="23"/>
                <w:shd w:val="clear" w:color="auto" w:fill="FFFFFF"/>
                <w:lang w:val="en-GB"/>
              </w:rPr>
            </w:pPr>
            <w:r w:rsidRPr="062E9D71">
              <w:rPr>
                <w:b/>
                <w:bCs/>
                <w:color w:val="212121"/>
                <w:sz w:val="23"/>
                <w:szCs w:val="23"/>
                <w:shd w:val="clear" w:color="auto" w:fill="FFFFFF"/>
                <w:lang w:val="en-GB"/>
              </w:rPr>
              <w:t xml:space="preserve">Priority </w:t>
            </w:r>
          </w:p>
          <w:p w14:paraId="01F87BAA" w14:textId="77777777" w:rsidR="00B3674C" w:rsidRPr="00B3674C" w:rsidRDefault="00B3674C" w:rsidP="00B3674C">
            <w:pPr>
              <w:pStyle w:val="BodyText"/>
              <w:rPr>
                <w:b/>
                <w:color w:val="212121"/>
                <w:sz w:val="23"/>
                <w:szCs w:val="23"/>
                <w:shd w:val="clear" w:color="auto" w:fill="FFFFFF"/>
                <w:lang w:val="en-GB"/>
              </w:rPr>
            </w:pPr>
          </w:p>
        </w:tc>
      </w:tr>
      <w:tr w:rsidR="00B3674C" w14:paraId="3C857B4C" w14:textId="77777777">
        <w:tc>
          <w:tcPr>
            <w:tcW w:w="1271" w:type="dxa"/>
          </w:tcPr>
          <w:p w14:paraId="6415A7BA" w14:textId="77777777" w:rsidR="00B3674C" w:rsidRDefault="00B3674C" w:rsidP="00C0402C">
            <w:pPr>
              <w:pStyle w:val="BodyText"/>
              <w:rPr>
                <w:color w:val="212121"/>
                <w:sz w:val="23"/>
                <w:szCs w:val="23"/>
                <w:shd w:val="clear" w:color="auto" w:fill="FFFFFF"/>
                <w:lang w:val="en-GB"/>
              </w:rPr>
            </w:pPr>
          </w:p>
        </w:tc>
        <w:tc>
          <w:tcPr>
            <w:tcW w:w="2172" w:type="dxa"/>
          </w:tcPr>
          <w:p w14:paraId="2DD079E1" w14:textId="77777777" w:rsidR="00B3674C" w:rsidRDefault="00B3674C" w:rsidP="00C0402C">
            <w:pPr>
              <w:pStyle w:val="BodyText"/>
              <w:rPr>
                <w:color w:val="212121"/>
                <w:sz w:val="23"/>
                <w:szCs w:val="23"/>
                <w:shd w:val="clear" w:color="auto" w:fill="FFFFFF"/>
                <w:lang w:val="en-GB"/>
              </w:rPr>
            </w:pPr>
          </w:p>
        </w:tc>
        <w:tc>
          <w:tcPr>
            <w:tcW w:w="965" w:type="dxa"/>
          </w:tcPr>
          <w:p w14:paraId="31E06CBA" w14:textId="77777777" w:rsidR="00B3674C" w:rsidRDefault="00B3674C" w:rsidP="00C0402C">
            <w:pPr>
              <w:pStyle w:val="BodyText"/>
              <w:rPr>
                <w:color w:val="212121"/>
                <w:sz w:val="23"/>
                <w:szCs w:val="23"/>
                <w:shd w:val="clear" w:color="auto" w:fill="FFFFFF"/>
                <w:lang w:val="en-GB"/>
              </w:rPr>
            </w:pPr>
          </w:p>
        </w:tc>
        <w:tc>
          <w:tcPr>
            <w:tcW w:w="1025" w:type="dxa"/>
          </w:tcPr>
          <w:p w14:paraId="09B7FA0F" w14:textId="77777777" w:rsidR="00B3674C" w:rsidRDefault="00B3674C" w:rsidP="00C0402C">
            <w:pPr>
              <w:pStyle w:val="BodyText"/>
              <w:rPr>
                <w:color w:val="212121"/>
                <w:sz w:val="23"/>
                <w:szCs w:val="23"/>
                <w:shd w:val="clear" w:color="auto" w:fill="FFFFFF"/>
                <w:lang w:val="en-GB"/>
              </w:rPr>
            </w:pPr>
          </w:p>
        </w:tc>
        <w:tc>
          <w:tcPr>
            <w:tcW w:w="3511" w:type="dxa"/>
          </w:tcPr>
          <w:p w14:paraId="7200C6CC" w14:textId="77777777" w:rsidR="00B3674C" w:rsidRDefault="00B3674C" w:rsidP="00C0402C">
            <w:pPr>
              <w:pStyle w:val="BodyText"/>
              <w:rPr>
                <w:color w:val="212121"/>
                <w:sz w:val="23"/>
                <w:szCs w:val="23"/>
                <w:shd w:val="clear" w:color="auto" w:fill="FFFFFF"/>
                <w:lang w:val="en-GB"/>
              </w:rPr>
            </w:pPr>
          </w:p>
        </w:tc>
        <w:tc>
          <w:tcPr>
            <w:tcW w:w="1129" w:type="dxa"/>
          </w:tcPr>
          <w:p w14:paraId="22D7668A" w14:textId="77777777" w:rsidR="00B3674C" w:rsidRDefault="00B3674C" w:rsidP="00C0402C">
            <w:pPr>
              <w:pStyle w:val="BodyText"/>
              <w:rPr>
                <w:color w:val="212121"/>
                <w:sz w:val="23"/>
                <w:szCs w:val="23"/>
                <w:shd w:val="clear" w:color="auto" w:fill="FFFFFF"/>
                <w:lang w:val="en-GB"/>
              </w:rPr>
            </w:pPr>
          </w:p>
        </w:tc>
      </w:tr>
      <w:tr w:rsidR="00B3674C" w14:paraId="05E0D949" w14:textId="77777777">
        <w:tc>
          <w:tcPr>
            <w:tcW w:w="1271" w:type="dxa"/>
          </w:tcPr>
          <w:p w14:paraId="67D7F12B" w14:textId="77777777" w:rsidR="00B3674C" w:rsidRDefault="00B3674C" w:rsidP="00C0402C">
            <w:pPr>
              <w:pStyle w:val="BodyText"/>
              <w:rPr>
                <w:color w:val="212121"/>
                <w:sz w:val="23"/>
                <w:szCs w:val="23"/>
                <w:shd w:val="clear" w:color="auto" w:fill="FFFFFF"/>
                <w:lang w:val="en-GB"/>
              </w:rPr>
            </w:pPr>
          </w:p>
        </w:tc>
        <w:tc>
          <w:tcPr>
            <w:tcW w:w="2172" w:type="dxa"/>
          </w:tcPr>
          <w:p w14:paraId="624BE14D" w14:textId="77777777" w:rsidR="00B3674C" w:rsidRDefault="00B3674C" w:rsidP="00C0402C">
            <w:pPr>
              <w:pStyle w:val="BodyText"/>
              <w:rPr>
                <w:color w:val="212121"/>
                <w:sz w:val="23"/>
                <w:szCs w:val="23"/>
                <w:shd w:val="clear" w:color="auto" w:fill="FFFFFF"/>
                <w:lang w:val="en-GB"/>
              </w:rPr>
            </w:pPr>
          </w:p>
        </w:tc>
        <w:tc>
          <w:tcPr>
            <w:tcW w:w="965" w:type="dxa"/>
          </w:tcPr>
          <w:p w14:paraId="140F2948" w14:textId="77777777" w:rsidR="00B3674C" w:rsidRDefault="00B3674C" w:rsidP="00C0402C">
            <w:pPr>
              <w:pStyle w:val="BodyText"/>
              <w:rPr>
                <w:color w:val="212121"/>
                <w:sz w:val="23"/>
                <w:szCs w:val="23"/>
                <w:shd w:val="clear" w:color="auto" w:fill="FFFFFF"/>
                <w:lang w:val="en-GB"/>
              </w:rPr>
            </w:pPr>
          </w:p>
        </w:tc>
        <w:tc>
          <w:tcPr>
            <w:tcW w:w="1025" w:type="dxa"/>
          </w:tcPr>
          <w:p w14:paraId="24AF6E9F" w14:textId="77777777" w:rsidR="00B3674C" w:rsidRDefault="00B3674C" w:rsidP="00C0402C">
            <w:pPr>
              <w:pStyle w:val="BodyText"/>
              <w:rPr>
                <w:color w:val="212121"/>
                <w:sz w:val="23"/>
                <w:szCs w:val="23"/>
                <w:shd w:val="clear" w:color="auto" w:fill="FFFFFF"/>
                <w:lang w:val="en-GB"/>
              </w:rPr>
            </w:pPr>
          </w:p>
        </w:tc>
        <w:tc>
          <w:tcPr>
            <w:tcW w:w="3511" w:type="dxa"/>
          </w:tcPr>
          <w:p w14:paraId="79339DD4" w14:textId="77777777" w:rsidR="00B3674C" w:rsidRDefault="00B3674C" w:rsidP="00C0402C">
            <w:pPr>
              <w:pStyle w:val="BodyText"/>
              <w:rPr>
                <w:color w:val="212121"/>
                <w:sz w:val="23"/>
                <w:szCs w:val="23"/>
                <w:shd w:val="clear" w:color="auto" w:fill="FFFFFF"/>
                <w:lang w:val="en-GB"/>
              </w:rPr>
            </w:pPr>
          </w:p>
        </w:tc>
        <w:tc>
          <w:tcPr>
            <w:tcW w:w="1129" w:type="dxa"/>
          </w:tcPr>
          <w:p w14:paraId="4C3AC693" w14:textId="77777777" w:rsidR="00B3674C" w:rsidRDefault="00B3674C" w:rsidP="00C0402C">
            <w:pPr>
              <w:pStyle w:val="BodyText"/>
              <w:rPr>
                <w:color w:val="212121"/>
                <w:sz w:val="23"/>
                <w:szCs w:val="23"/>
                <w:shd w:val="clear" w:color="auto" w:fill="FFFFFF"/>
                <w:lang w:val="en-GB"/>
              </w:rPr>
            </w:pPr>
          </w:p>
        </w:tc>
      </w:tr>
    </w:tbl>
    <w:p w14:paraId="1DFC7DDE" w14:textId="77777777" w:rsidR="0015166A" w:rsidRDefault="0015166A" w:rsidP="00C0402C">
      <w:pPr>
        <w:pStyle w:val="BodyText"/>
        <w:rPr>
          <w:color w:val="212121"/>
          <w:sz w:val="23"/>
          <w:szCs w:val="23"/>
          <w:shd w:val="clear" w:color="auto" w:fill="FFFFFF"/>
          <w:lang w:val="en-GB"/>
        </w:rPr>
      </w:pPr>
    </w:p>
    <w:p w14:paraId="7A7577E6" w14:textId="77777777" w:rsidR="00952C84" w:rsidRPr="00952C84" w:rsidRDefault="062E9D71" w:rsidP="00C0402C">
      <w:pPr>
        <w:pStyle w:val="Heading1"/>
      </w:pPr>
      <w:r w:rsidRPr="062E9D71">
        <w:rPr>
          <w:lang w:val="en-GB"/>
        </w:rPr>
        <w:t>Relevant Experience</w:t>
      </w:r>
    </w:p>
    <w:p w14:paraId="0785B2FC" w14:textId="77777777" w:rsidR="00952C84" w:rsidRDefault="062E9D71" w:rsidP="00952C84">
      <w:pPr>
        <w:pStyle w:val="Body"/>
      </w:pPr>
      <w:r>
        <w:t>Please copy and paste a new table for each weapon that you referee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7508"/>
      </w:tblGrid>
      <w:tr w:rsidR="00952C84" w:rsidRPr="00D86AB6" w14:paraId="43C90DC7" w14:textId="77777777">
        <w:tc>
          <w:tcPr>
            <w:tcW w:w="2547" w:type="dxa"/>
          </w:tcPr>
          <w:p w14:paraId="2F302DE9" w14:textId="77777777" w:rsidR="00952C84" w:rsidRPr="00D86AB6" w:rsidRDefault="062E9D71" w:rsidP="007476BD">
            <w:pPr>
              <w:pStyle w:val="Body"/>
            </w:pPr>
            <w:r>
              <w:t>Weapon</w:t>
            </w:r>
          </w:p>
        </w:tc>
        <w:tc>
          <w:tcPr>
            <w:tcW w:w="7508" w:type="dxa"/>
          </w:tcPr>
          <w:p w14:paraId="665E1E9B" w14:textId="77777777" w:rsidR="00952C84" w:rsidRPr="00D86AB6" w:rsidRDefault="00952C84" w:rsidP="007476BD">
            <w:pPr>
              <w:pStyle w:val="Body"/>
            </w:pPr>
          </w:p>
        </w:tc>
      </w:tr>
      <w:tr w:rsidR="00952C84" w:rsidRPr="00D86AB6" w14:paraId="01F3E379" w14:textId="77777777">
        <w:tc>
          <w:tcPr>
            <w:tcW w:w="2547" w:type="dxa"/>
          </w:tcPr>
          <w:p w14:paraId="13227399" w14:textId="77777777" w:rsidR="00952C84" w:rsidRPr="00D86AB6" w:rsidRDefault="062E9D71" w:rsidP="007476BD">
            <w:pPr>
              <w:pStyle w:val="Body"/>
            </w:pPr>
            <w:r>
              <w:t>Qualifications/Level</w:t>
            </w:r>
          </w:p>
        </w:tc>
        <w:tc>
          <w:tcPr>
            <w:tcW w:w="7508" w:type="dxa"/>
          </w:tcPr>
          <w:p w14:paraId="2BB96211" w14:textId="77777777" w:rsidR="00952C84" w:rsidRPr="00D86AB6" w:rsidRDefault="00952C84" w:rsidP="007476BD">
            <w:pPr>
              <w:pStyle w:val="Body"/>
            </w:pPr>
          </w:p>
        </w:tc>
      </w:tr>
      <w:tr w:rsidR="00952C84" w:rsidRPr="00D86AB6" w14:paraId="4AAD156B" w14:textId="77777777">
        <w:tc>
          <w:tcPr>
            <w:tcW w:w="2547" w:type="dxa"/>
          </w:tcPr>
          <w:p w14:paraId="046A3C67" w14:textId="77777777" w:rsidR="00952C84" w:rsidRPr="00D86AB6" w:rsidRDefault="062E9D71" w:rsidP="007476BD">
            <w:pPr>
              <w:pStyle w:val="Body"/>
            </w:pPr>
            <w:r>
              <w:t>No of Years Refereeing</w:t>
            </w:r>
          </w:p>
        </w:tc>
        <w:tc>
          <w:tcPr>
            <w:tcW w:w="7508" w:type="dxa"/>
          </w:tcPr>
          <w:p w14:paraId="7A9BEBAC" w14:textId="77777777" w:rsidR="00952C84" w:rsidRPr="00D86AB6" w:rsidRDefault="00952C84" w:rsidP="007476BD">
            <w:pPr>
              <w:pStyle w:val="Body"/>
            </w:pPr>
          </w:p>
        </w:tc>
      </w:tr>
      <w:tr w:rsidR="00952C84" w:rsidRPr="00D86AB6" w14:paraId="78295E3B" w14:textId="77777777">
        <w:tc>
          <w:tcPr>
            <w:tcW w:w="2547" w:type="dxa"/>
          </w:tcPr>
          <w:p w14:paraId="6D1B82CF" w14:textId="77777777" w:rsidR="00952C84" w:rsidRPr="00D86AB6" w:rsidRDefault="062E9D71" w:rsidP="007476BD">
            <w:pPr>
              <w:pStyle w:val="Body"/>
            </w:pPr>
            <w:r>
              <w:t>No of Years Fenced</w:t>
            </w:r>
          </w:p>
        </w:tc>
        <w:tc>
          <w:tcPr>
            <w:tcW w:w="7508" w:type="dxa"/>
          </w:tcPr>
          <w:p w14:paraId="53763057" w14:textId="77777777" w:rsidR="00952C84" w:rsidRPr="00D86AB6" w:rsidRDefault="00952C84" w:rsidP="007476BD">
            <w:pPr>
              <w:pStyle w:val="Body"/>
            </w:pPr>
          </w:p>
        </w:tc>
      </w:tr>
      <w:tr w:rsidR="00952C84" w:rsidRPr="00D86AB6" w14:paraId="48EA45AF" w14:textId="77777777">
        <w:tc>
          <w:tcPr>
            <w:tcW w:w="2547" w:type="dxa"/>
          </w:tcPr>
          <w:p w14:paraId="6610FB76" w14:textId="77777777" w:rsidR="00952C84" w:rsidRDefault="062E9D71" w:rsidP="007476BD">
            <w:pPr>
              <w:pStyle w:val="Body"/>
            </w:pPr>
            <w:r w:rsidRPr="062E9D71">
              <w:rPr>
                <w:lang w:val="en-GB"/>
              </w:rPr>
              <w:t>Ref Career</w:t>
            </w:r>
            <w:r>
              <w:t xml:space="preserve"> highlights</w:t>
            </w:r>
          </w:p>
          <w:p w14:paraId="348BCBCA" w14:textId="77777777" w:rsidR="00952C84" w:rsidRPr="00D86AB6" w:rsidRDefault="062E9D71" w:rsidP="007476BD">
            <w:pPr>
              <w:pStyle w:val="Body"/>
            </w:pPr>
            <w:r>
              <w:t>(</w:t>
            </w:r>
            <w:proofErr w:type="spellStart"/>
            <w:r w:rsidRPr="062E9D71">
              <w:rPr>
                <w:lang w:val="en-GB"/>
              </w:rPr>
              <w:t>inc.</w:t>
            </w:r>
            <w:proofErr w:type="spellEnd"/>
            <w:r w:rsidRPr="062E9D71">
              <w:rPr>
                <w:lang w:val="en-GB"/>
              </w:rPr>
              <w:t xml:space="preserve"> year)</w:t>
            </w:r>
          </w:p>
        </w:tc>
        <w:tc>
          <w:tcPr>
            <w:tcW w:w="7508" w:type="dxa"/>
          </w:tcPr>
          <w:p w14:paraId="7215C9C4" w14:textId="77777777" w:rsidR="00B52B80" w:rsidRPr="00D86AB6" w:rsidRDefault="00B52B80" w:rsidP="00952C84">
            <w:pPr>
              <w:pStyle w:val="Body"/>
            </w:pPr>
          </w:p>
        </w:tc>
      </w:tr>
      <w:tr w:rsidR="00952C84" w:rsidRPr="00D86AB6" w14:paraId="28F86864" w14:textId="77777777">
        <w:tc>
          <w:tcPr>
            <w:tcW w:w="2547" w:type="dxa"/>
          </w:tcPr>
          <w:p w14:paraId="5E80308D" w14:textId="77777777" w:rsidR="00952C84" w:rsidRPr="00D86AB6" w:rsidRDefault="062E9D71" w:rsidP="007476BD">
            <w:pPr>
              <w:pStyle w:val="Body"/>
            </w:pPr>
            <w:r w:rsidRPr="062E9D71">
              <w:rPr>
                <w:lang w:val="en-GB"/>
              </w:rPr>
              <w:t>Ref</w:t>
            </w:r>
            <w:r>
              <w:t xml:space="preserve"> Activity in last 12 -24 </w:t>
            </w:r>
            <w:r w:rsidRPr="062E9D71">
              <w:rPr>
                <w:lang w:val="en-GB"/>
              </w:rPr>
              <w:t>months</w:t>
            </w:r>
            <w:r>
              <w:t xml:space="preserve"> </w:t>
            </w:r>
            <w:r w:rsidRPr="062E9D71">
              <w:rPr>
                <w:lang w:val="en-GB"/>
              </w:rPr>
              <w:t>including Domestic Championships</w:t>
            </w:r>
          </w:p>
        </w:tc>
        <w:tc>
          <w:tcPr>
            <w:tcW w:w="7508" w:type="dxa"/>
          </w:tcPr>
          <w:p w14:paraId="76D3733A" w14:textId="77777777" w:rsidR="00B52B80" w:rsidRPr="00D86AB6" w:rsidRDefault="00B52B80" w:rsidP="007476BD">
            <w:pPr>
              <w:pStyle w:val="Body"/>
            </w:pPr>
          </w:p>
        </w:tc>
      </w:tr>
    </w:tbl>
    <w:p w14:paraId="5CC98298" w14:textId="77777777" w:rsidR="00952C84" w:rsidRDefault="00952C84" w:rsidP="00952C84">
      <w:pPr>
        <w:pStyle w:val="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7508"/>
      </w:tblGrid>
      <w:tr w:rsidR="00B52B80" w:rsidRPr="00D86AB6" w14:paraId="4D6C9FD2" w14:textId="77777777">
        <w:tc>
          <w:tcPr>
            <w:tcW w:w="2547" w:type="dxa"/>
          </w:tcPr>
          <w:p w14:paraId="39A3D8E3" w14:textId="77777777" w:rsidR="00B52B80" w:rsidRPr="00D86AB6" w:rsidRDefault="062E9D71" w:rsidP="0067573F">
            <w:pPr>
              <w:pStyle w:val="Body"/>
            </w:pPr>
            <w:r>
              <w:t>Weapon</w:t>
            </w:r>
          </w:p>
        </w:tc>
        <w:tc>
          <w:tcPr>
            <w:tcW w:w="7508" w:type="dxa"/>
          </w:tcPr>
          <w:p w14:paraId="5DC443DF" w14:textId="77777777" w:rsidR="00B52B80" w:rsidRPr="00D86AB6" w:rsidRDefault="00B52B80" w:rsidP="0067573F">
            <w:pPr>
              <w:pStyle w:val="Body"/>
            </w:pPr>
          </w:p>
        </w:tc>
      </w:tr>
      <w:tr w:rsidR="00B52B80" w:rsidRPr="00D86AB6" w14:paraId="0E89319C" w14:textId="77777777">
        <w:tc>
          <w:tcPr>
            <w:tcW w:w="2547" w:type="dxa"/>
          </w:tcPr>
          <w:p w14:paraId="5B3C2503" w14:textId="77777777" w:rsidR="00B52B80" w:rsidRPr="00D86AB6" w:rsidRDefault="062E9D71" w:rsidP="0067573F">
            <w:pPr>
              <w:pStyle w:val="Body"/>
            </w:pPr>
            <w:r>
              <w:t>Qualifications/Level</w:t>
            </w:r>
          </w:p>
        </w:tc>
        <w:tc>
          <w:tcPr>
            <w:tcW w:w="7508" w:type="dxa"/>
          </w:tcPr>
          <w:p w14:paraId="2D64C93F" w14:textId="77777777" w:rsidR="00B52B80" w:rsidRPr="00D86AB6" w:rsidRDefault="00B52B80" w:rsidP="0067573F">
            <w:pPr>
              <w:pStyle w:val="Body"/>
            </w:pPr>
          </w:p>
        </w:tc>
      </w:tr>
      <w:tr w:rsidR="00B52B80" w:rsidRPr="00D86AB6" w14:paraId="259D28B9" w14:textId="77777777">
        <w:tc>
          <w:tcPr>
            <w:tcW w:w="2547" w:type="dxa"/>
          </w:tcPr>
          <w:p w14:paraId="4040D83B" w14:textId="77777777" w:rsidR="00B52B80" w:rsidRPr="00D86AB6" w:rsidRDefault="062E9D71" w:rsidP="0067573F">
            <w:pPr>
              <w:pStyle w:val="Body"/>
            </w:pPr>
            <w:r>
              <w:t>No of Years Refereeing</w:t>
            </w:r>
          </w:p>
        </w:tc>
        <w:tc>
          <w:tcPr>
            <w:tcW w:w="7508" w:type="dxa"/>
          </w:tcPr>
          <w:p w14:paraId="12B42FDF" w14:textId="77777777" w:rsidR="00B52B80" w:rsidRPr="00D86AB6" w:rsidRDefault="00B52B80" w:rsidP="0067573F">
            <w:pPr>
              <w:pStyle w:val="Body"/>
            </w:pPr>
          </w:p>
        </w:tc>
      </w:tr>
      <w:tr w:rsidR="00B52B80" w:rsidRPr="00D86AB6" w14:paraId="050F3352" w14:textId="77777777">
        <w:tc>
          <w:tcPr>
            <w:tcW w:w="2547" w:type="dxa"/>
          </w:tcPr>
          <w:p w14:paraId="19300937" w14:textId="77777777" w:rsidR="00B52B80" w:rsidRPr="00D86AB6" w:rsidRDefault="062E9D71" w:rsidP="0067573F">
            <w:pPr>
              <w:pStyle w:val="Body"/>
            </w:pPr>
            <w:r>
              <w:t>No of Years Fenced</w:t>
            </w:r>
          </w:p>
        </w:tc>
        <w:tc>
          <w:tcPr>
            <w:tcW w:w="7508" w:type="dxa"/>
          </w:tcPr>
          <w:p w14:paraId="62DE4BCF" w14:textId="77777777" w:rsidR="00B52B80" w:rsidRPr="00D86AB6" w:rsidRDefault="00B52B80" w:rsidP="0067573F">
            <w:pPr>
              <w:pStyle w:val="Body"/>
            </w:pPr>
          </w:p>
        </w:tc>
      </w:tr>
      <w:tr w:rsidR="00B52B80" w:rsidRPr="00D86AB6" w14:paraId="6770C7A8" w14:textId="77777777">
        <w:tc>
          <w:tcPr>
            <w:tcW w:w="2547" w:type="dxa"/>
          </w:tcPr>
          <w:p w14:paraId="33309294" w14:textId="77777777" w:rsidR="00B52B80" w:rsidRDefault="062E9D71" w:rsidP="0067573F">
            <w:pPr>
              <w:pStyle w:val="Body"/>
            </w:pPr>
            <w:r w:rsidRPr="062E9D71">
              <w:rPr>
                <w:lang w:val="en-GB"/>
              </w:rPr>
              <w:t>Ref Career</w:t>
            </w:r>
            <w:r>
              <w:t xml:space="preserve"> highlights</w:t>
            </w:r>
          </w:p>
          <w:p w14:paraId="6973FDAC" w14:textId="77777777" w:rsidR="00B52B80" w:rsidRPr="00D86AB6" w:rsidRDefault="062E9D71" w:rsidP="0067573F">
            <w:pPr>
              <w:pStyle w:val="Body"/>
            </w:pPr>
            <w:r>
              <w:t>(</w:t>
            </w:r>
            <w:proofErr w:type="spellStart"/>
            <w:r w:rsidRPr="062E9D71">
              <w:rPr>
                <w:lang w:val="en-GB"/>
              </w:rPr>
              <w:t>inc.</w:t>
            </w:r>
            <w:proofErr w:type="spellEnd"/>
            <w:r w:rsidRPr="062E9D71">
              <w:rPr>
                <w:lang w:val="en-GB"/>
              </w:rPr>
              <w:t xml:space="preserve"> year)</w:t>
            </w:r>
          </w:p>
        </w:tc>
        <w:tc>
          <w:tcPr>
            <w:tcW w:w="7508" w:type="dxa"/>
          </w:tcPr>
          <w:p w14:paraId="21D79B62" w14:textId="77777777" w:rsidR="00B52B80" w:rsidRPr="00D86AB6" w:rsidRDefault="00B52B80" w:rsidP="0067573F">
            <w:pPr>
              <w:pStyle w:val="Body"/>
            </w:pPr>
          </w:p>
        </w:tc>
      </w:tr>
      <w:tr w:rsidR="00B52B80" w:rsidRPr="00D86AB6" w14:paraId="52D69076" w14:textId="77777777">
        <w:tc>
          <w:tcPr>
            <w:tcW w:w="2547" w:type="dxa"/>
          </w:tcPr>
          <w:p w14:paraId="6CA855B0" w14:textId="77777777" w:rsidR="00B52B80" w:rsidRPr="00D86AB6" w:rsidRDefault="062E9D71" w:rsidP="0067573F">
            <w:pPr>
              <w:pStyle w:val="Body"/>
            </w:pPr>
            <w:r w:rsidRPr="062E9D71">
              <w:rPr>
                <w:lang w:val="en-GB"/>
              </w:rPr>
              <w:t>Ref</w:t>
            </w:r>
            <w:r>
              <w:t xml:space="preserve"> Activity in last 12 -24 </w:t>
            </w:r>
            <w:r w:rsidRPr="062E9D71">
              <w:rPr>
                <w:lang w:val="en-GB"/>
              </w:rPr>
              <w:t>months</w:t>
            </w:r>
            <w:r>
              <w:t xml:space="preserve"> </w:t>
            </w:r>
            <w:r w:rsidRPr="062E9D71">
              <w:rPr>
                <w:lang w:val="en-GB"/>
              </w:rPr>
              <w:t>including Domestic Championships</w:t>
            </w:r>
          </w:p>
        </w:tc>
        <w:tc>
          <w:tcPr>
            <w:tcW w:w="7508" w:type="dxa"/>
          </w:tcPr>
          <w:p w14:paraId="10EC4317" w14:textId="77777777" w:rsidR="00B52B80" w:rsidRPr="00D86AB6" w:rsidRDefault="00B52B80" w:rsidP="0067573F">
            <w:pPr>
              <w:pStyle w:val="Body"/>
            </w:pPr>
          </w:p>
        </w:tc>
      </w:tr>
    </w:tbl>
    <w:p w14:paraId="0C70E72C" w14:textId="77777777" w:rsidR="0015166A" w:rsidRDefault="0015166A" w:rsidP="00B52B80">
      <w:pPr>
        <w:widowControl/>
        <w:suppressAutoHyphens w:val="0"/>
        <w:spacing w:before="0" w:after="0"/>
        <w:ind w:right="0"/>
        <w:rPr>
          <w:color w:val="212121"/>
          <w:sz w:val="23"/>
          <w:szCs w:val="23"/>
          <w:shd w:val="clear" w:color="auto" w:fill="FFFFFF"/>
          <w:lang w:val="en-GB"/>
        </w:rPr>
      </w:pPr>
    </w:p>
    <w:p w14:paraId="62613077" w14:textId="77777777" w:rsidR="0015166A" w:rsidRDefault="0015166A" w:rsidP="0015166A">
      <w:pPr>
        <w:pStyle w:val="Heading1"/>
        <w:rPr>
          <w:shd w:val="clear" w:color="auto" w:fill="FFFFFF"/>
          <w:lang w:val="en-GB"/>
        </w:rPr>
      </w:pPr>
      <w:r>
        <w:rPr>
          <w:shd w:val="clear" w:color="auto" w:fill="FFFFFF"/>
          <w:lang w:val="en-GB"/>
        </w:rPr>
        <w:t>Additional Considerations</w:t>
      </w:r>
    </w:p>
    <w:p w14:paraId="458D28E3" w14:textId="77777777" w:rsidR="0015166A" w:rsidRDefault="0015166A" w:rsidP="0015166A">
      <w:pPr>
        <w:pStyle w:val="Heading2"/>
        <w:rPr>
          <w:shd w:val="clear" w:color="auto" w:fill="FFFFFF"/>
          <w:lang w:val="en-GB"/>
        </w:rPr>
      </w:pPr>
      <w:r>
        <w:rPr>
          <w:shd w:val="clear" w:color="auto" w:fill="FFFFFF"/>
          <w:lang w:val="en-GB"/>
        </w:rPr>
        <w:t>Pathway Goals</w:t>
      </w:r>
    </w:p>
    <w:p w14:paraId="53665645" w14:textId="77777777" w:rsidR="0015166A" w:rsidRDefault="0015166A" w:rsidP="00C0402C">
      <w:pPr>
        <w:pStyle w:val="BodyText"/>
        <w:rPr>
          <w:color w:val="212121"/>
          <w:sz w:val="23"/>
          <w:szCs w:val="23"/>
          <w:shd w:val="clear" w:color="auto" w:fill="FFFFFF"/>
          <w:lang w:val="en-GB"/>
        </w:rPr>
      </w:pPr>
      <w:r>
        <w:rPr>
          <w:color w:val="212121"/>
          <w:sz w:val="23"/>
          <w:szCs w:val="23"/>
          <w:shd w:val="clear" w:color="auto" w:fill="FFFFFF"/>
          <w:lang w:val="en-GB"/>
        </w:rPr>
        <w:t>If you are a member of the Pathway please state your short-medium term refereeing development goals.</w:t>
      </w:r>
    </w:p>
    <w:tbl>
      <w:tblPr>
        <w:tblStyle w:val="TableGrid"/>
        <w:tblW w:w="0" w:type="auto"/>
        <w:tblLook w:val="04A0" w:firstRow="1" w:lastRow="0" w:firstColumn="1" w:lastColumn="0" w:noHBand="0" w:noVBand="1"/>
      </w:tblPr>
      <w:tblGrid>
        <w:gridCol w:w="10055"/>
      </w:tblGrid>
      <w:tr w:rsidR="0015166A" w14:paraId="20632D6A" w14:textId="77777777">
        <w:tc>
          <w:tcPr>
            <w:tcW w:w="10055" w:type="dxa"/>
          </w:tcPr>
          <w:p w14:paraId="18086BB0" w14:textId="77777777" w:rsidR="00EB09DE" w:rsidRDefault="00B52B80" w:rsidP="00C0402C">
            <w:pPr>
              <w:pStyle w:val="BodyText"/>
              <w:rPr>
                <w:color w:val="212121"/>
                <w:sz w:val="23"/>
                <w:szCs w:val="23"/>
                <w:shd w:val="clear" w:color="auto" w:fill="FFFFFF"/>
                <w:lang w:val="en-GB"/>
              </w:rPr>
            </w:pPr>
            <w:r>
              <w:rPr>
                <w:color w:val="212121"/>
                <w:sz w:val="23"/>
                <w:szCs w:val="23"/>
                <w:shd w:val="clear" w:color="auto" w:fill="FFFFFF"/>
                <w:lang w:val="en-GB"/>
              </w:rPr>
              <w:lastRenderedPageBreak/>
              <w:t>.</w:t>
            </w:r>
          </w:p>
          <w:p w14:paraId="1617F184" w14:textId="77777777" w:rsidR="0015166A" w:rsidRDefault="0015166A" w:rsidP="00C0402C">
            <w:pPr>
              <w:pStyle w:val="BodyText"/>
              <w:rPr>
                <w:color w:val="212121"/>
                <w:sz w:val="23"/>
                <w:szCs w:val="23"/>
                <w:shd w:val="clear" w:color="auto" w:fill="FFFFFF"/>
                <w:lang w:val="en-GB"/>
              </w:rPr>
            </w:pPr>
          </w:p>
          <w:p w14:paraId="2F991FBC" w14:textId="77777777" w:rsidR="0015166A" w:rsidRDefault="0015166A" w:rsidP="00C0402C">
            <w:pPr>
              <w:pStyle w:val="BodyText"/>
              <w:rPr>
                <w:color w:val="212121"/>
                <w:sz w:val="23"/>
                <w:szCs w:val="23"/>
                <w:shd w:val="clear" w:color="auto" w:fill="FFFFFF"/>
                <w:lang w:val="en-GB"/>
              </w:rPr>
            </w:pPr>
          </w:p>
        </w:tc>
      </w:tr>
    </w:tbl>
    <w:p w14:paraId="17D2053D" w14:textId="77777777" w:rsidR="0015166A" w:rsidRDefault="0015166A" w:rsidP="00C0402C">
      <w:pPr>
        <w:pStyle w:val="BodyText"/>
        <w:rPr>
          <w:color w:val="212121"/>
          <w:sz w:val="23"/>
          <w:szCs w:val="23"/>
          <w:shd w:val="clear" w:color="auto" w:fill="FFFFFF"/>
          <w:lang w:val="en-GB"/>
        </w:rPr>
      </w:pPr>
    </w:p>
    <w:p w14:paraId="6F1FC4CE" w14:textId="77777777" w:rsidR="0015166A" w:rsidRDefault="0015166A" w:rsidP="00C0402C">
      <w:pPr>
        <w:pStyle w:val="BodyText"/>
        <w:rPr>
          <w:color w:val="212121"/>
          <w:sz w:val="23"/>
          <w:szCs w:val="23"/>
          <w:shd w:val="clear" w:color="auto" w:fill="FFFFFF"/>
          <w:lang w:val="en-GB"/>
        </w:rPr>
      </w:pPr>
    </w:p>
    <w:p w14:paraId="30CE1643" w14:textId="77777777" w:rsidR="0015166A" w:rsidRDefault="0015166A" w:rsidP="00C0402C">
      <w:pPr>
        <w:pStyle w:val="BodyText"/>
        <w:rPr>
          <w:color w:val="212121"/>
          <w:sz w:val="23"/>
          <w:szCs w:val="23"/>
          <w:shd w:val="clear" w:color="auto" w:fill="FFFFFF"/>
          <w:lang w:val="en-GB"/>
        </w:rPr>
      </w:pPr>
    </w:p>
    <w:p w14:paraId="6D38D2E4" w14:textId="77777777" w:rsidR="0015166A" w:rsidRDefault="0015166A" w:rsidP="0015166A">
      <w:pPr>
        <w:pStyle w:val="Heading2"/>
        <w:rPr>
          <w:shd w:val="clear" w:color="auto" w:fill="FFFFFF"/>
          <w:lang w:val="en-GB"/>
        </w:rPr>
      </w:pPr>
      <w:r>
        <w:rPr>
          <w:shd w:val="clear" w:color="auto" w:fill="FFFFFF"/>
          <w:lang w:val="en-GB"/>
        </w:rPr>
        <w:t>Any Other Considerations or Comments</w:t>
      </w:r>
    </w:p>
    <w:p w14:paraId="37FF6AC4" w14:textId="77777777" w:rsidR="0015166A" w:rsidRDefault="0015166A" w:rsidP="00C0402C">
      <w:pPr>
        <w:pStyle w:val="BodyText"/>
        <w:rPr>
          <w:color w:val="212121"/>
          <w:sz w:val="23"/>
          <w:szCs w:val="23"/>
          <w:shd w:val="clear" w:color="auto" w:fill="FFFFFF"/>
          <w:lang w:val="en-GB"/>
        </w:rPr>
      </w:pPr>
      <w:r>
        <w:rPr>
          <w:color w:val="212121"/>
          <w:sz w:val="23"/>
          <w:szCs w:val="23"/>
          <w:shd w:val="clear" w:color="auto" w:fill="FFFFFF"/>
          <w:lang w:val="en-GB"/>
        </w:rPr>
        <w:t xml:space="preserve">Please include any other considerations that you wish to be </w:t>
      </w:r>
      <w:proofErr w:type="gramStart"/>
      <w:r>
        <w:rPr>
          <w:color w:val="212121"/>
          <w:sz w:val="23"/>
          <w:szCs w:val="23"/>
          <w:shd w:val="clear" w:color="auto" w:fill="FFFFFF"/>
          <w:lang w:val="en-GB"/>
        </w:rPr>
        <w:t>taken into account</w:t>
      </w:r>
      <w:proofErr w:type="gramEnd"/>
      <w:r>
        <w:rPr>
          <w:color w:val="212121"/>
          <w:sz w:val="23"/>
          <w:szCs w:val="23"/>
          <w:shd w:val="clear" w:color="auto" w:fill="FFFFFF"/>
          <w:lang w:val="en-GB"/>
        </w:rPr>
        <w:t xml:space="preserve">. </w:t>
      </w:r>
      <w:proofErr w:type="gramStart"/>
      <w:r>
        <w:rPr>
          <w:color w:val="212121"/>
          <w:sz w:val="23"/>
          <w:szCs w:val="23"/>
          <w:shd w:val="clear" w:color="auto" w:fill="FFFFFF"/>
          <w:lang w:val="en-GB"/>
        </w:rPr>
        <w:t>Unfortunately</w:t>
      </w:r>
      <w:proofErr w:type="gramEnd"/>
      <w:r>
        <w:rPr>
          <w:color w:val="212121"/>
          <w:sz w:val="23"/>
          <w:szCs w:val="23"/>
          <w:shd w:val="clear" w:color="auto" w:fill="FFFFFF"/>
          <w:lang w:val="en-GB"/>
        </w:rPr>
        <w:t xml:space="preserve"> we cannot forward on chains of email correspondence to selectors so this section is where you should include </w:t>
      </w:r>
      <w:r w:rsidRPr="062E9D71">
        <w:rPr>
          <w:b/>
          <w:bCs/>
          <w:i/>
          <w:iCs/>
          <w:color w:val="212121"/>
          <w:sz w:val="23"/>
          <w:szCs w:val="23"/>
          <w:shd w:val="clear" w:color="auto" w:fill="FFFFFF"/>
          <w:lang w:val="en-GB"/>
        </w:rPr>
        <w:t>any other information</w:t>
      </w:r>
      <w:r>
        <w:rPr>
          <w:color w:val="212121"/>
          <w:sz w:val="23"/>
          <w:szCs w:val="23"/>
          <w:shd w:val="clear" w:color="auto" w:fill="FFFFFF"/>
          <w:lang w:val="en-GB"/>
        </w:rPr>
        <w:t xml:space="preserve"> that you wish to be considered by the selectors.</w:t>
      </w:r>
    </w:p>
    <w:p w14:paraId="5CAFB772" w14:textId="77777777" w:rsidR="0015166A" w:rsidRDefault="0015166A" w:rsidP="00C0402C">
      <w:pPr>
        <w:pStyle w:val="BodyText"/>
        <w:rPr>
          <w:color w:val="212121"/>
          <w:sz w:val="23"/>
          <w:szCs w:val="23"/>
          <w:shd w:val="clear" w:color="auto" w:fill="FFFFFF"/>
        </w:rPr>
      </w:pPr>
    </w:p>
    <w:p w14:paraId="5C1D6CE0" w14:textId="77777777" w:rsidR="0015166A" w:rsidRDefault="0015166A" w:rsidP="00C0402C">
      <w:pPr>
        <w:pStyle w:val="BodyText"/>
        <w:rPr>
          <w:color w:val="212121"/>
          <w:sz w:val="23"/>
          <w:szCs w:val="23"/>
          <w:shd w:val="clear" w:color="auto" w:fill="FFFFFF"/>
        </w:rPr>
      </w:pPr>
    </w:p>
    <w:tbl>
      <w:tblPr>
        <w:tblStyle w:val="TableGrid"/>
        <w:tblW w:w="0" w:type="auto"/>
        <w:tblLook w:val="04A0" w:firstRow="1" w:lastRow="0" w:firstColumn="1" w:lastColumn="0" w:noHBand="0" w:noVBand="1"/>
      </w:tblPr>
      <w:tblGrid>
        <w:gridCol w:w="10055"/>
      </w:tblGrid>
      <w:tr w:rsidR="0015166A" w14:paraId="099005F7" w14:textId="77777777">
        <w:tc>
          <w:tcPr>
            <w:tcW w:w="10055" w:type="dxa"/>
          </w:tcPr>
          <w:p w14:paraId="6FE6ACC2" w14:textId="77777777" w:rsidR="0015166A" w:rsidRDefault="0015166A" w:rsidP="00C0402C">
            <w:pPr>
              <w:pStyle w:val="BodyText"/>
              <w:rPr>
                <w:color w:val="212121"/>
                <w:sz w:val="23"/>
                <w:szCs w:val="23"/>
                <w:shd w:val="clear" w:color="auto" w:fill="FFFFFF"/>
              </w:rPr>
            </w:pPr>
          </w:p>
          <w:p w14:paraId="7F7E7114" w14:textId="77777777" w:rsidR="0015166A" w:rsidRDefault="0015166A" w:rsidP="00C0402C">
            <w:pPr>
              <w:pStyle w:val="BodyText"/>
              <w:rPr>
                <w:color w:val="212121"/>
                <w:sz w:val="23"/>
                <w:szCs w:val="23"/>
                <w:shd w:val="clear" w:color="auto" w:fill="FFFFFF"/>
              </w:rPr>
            </w:pPr>
          </w:p>
          <w:p w14:paraId="30C50DF8" w14:textId="77777777" w:rsidR="0015166A" w:rsidRDefault="0015166A" w:rsidP="00C0402C">
            <w:pPr>
              <w:pStyle w:val="BodyText"/>
              <w:rPr>
                <w:color w:val="212121"/>
                <w:sz w:val="23"/>
                <w:szCs w:val="23"/>
                <w:shd w:val="clear" w:color="auto" w:fill="FFFFFF"/>
              </w:rPr>
            </w:pPr>
          </w:p>
          <w:p w14:paraId="12B5A6C2" w14:textId="77777777" w:rsidR="00EB09DE" w:rsidRDefault="00EB09DE" w:rsidP="00C0402C">
            <w:pPr>
              <w:pStyle w:val="BodyText"/>
              <w:rPr>
                <w:color w:val="212121"/>
                <w:sz w:val="23"/>
                <w:szCs w:val="23"/>
                <w:shd w:val="clear" w:color="auto" w:fill="FFFFFF"/>
              </w:rPr>
            </w:pPr>
          </w:p>
          <w:p w14:paraId="5DCB14C6" w14:textId="77777777" w:rsidR="00EB09DE" w:rsidRDefault="00EB09DE" w:rsidP="00C0402C">
            <w:pPr>
              <w:pStyle w:val="BodyText"/>
              <w:rPr>
                <w:color w:val="212121"/>
                <w:sz w:val="23"/>
                <w:szCs w:val="23"/>
                <w:shd w:val="clear" w:color="auto" w:fill="FFFFFF"/>
              </w:rPr>
            </w:pPr>
          </w:p>
          <w:p w14:paraId="52E8E7E4" w14:textId="77777777" w:rsidR="0015166A" w:rsidRDefault="0015166A" w:rsidP="00C0402C">
            <w:pPr>
              <w:pStyle w:val="BodyText"/>
              <w:rPr>
                <w:color w:val="212121"/>
                <w:sz w:val="23"/>
                <w:szCs w:val="23"/>
                <w:shd w:val="clear" w:color="auto" w:fill="FFFFFF"/>
              </w:rPr>
            </w:pPr>
          </w:p>
          <w:p w14:paraId="4C14E840" w14:textId="77777777" w:rsidR="0015166A" w:rsidRDefault="0015166A" w:rsidP="00C0402C">
            <w:pPr>
              <w:pStyle w:val="BodyText"/>
              <w:rPr>
                <w:color w:val="212121"/>
                <w:sz w:val="23"/>
                <w:szCs w:val="23"/>
                <w:shd w:val="clear" w:color="auto" w:fill="FFFFFF"/>
              </w:rPr>
            </w:pPr>
          </w:p>
          <w:p w14:paraId="591EB198" w14:textId="77777777" w:rsidR="0015166A" w:rsidRDefault="0015166A" w:rsidP="00C0402C">
            <w:pPr>
              <w:pStyle w:val="BodyText"/>
              <w:rPr>
                <w:color w:val="212121"/>
                <w:sz w:val="23"/>
                <w:szCs w:val="23"/>
                <w:shd w:val="clear" w:color="auto" w:fill="FFFFFF"/>
              </w:rPr>
            </w:pPr>
          </w:p>
        </w:tc>
      </w:tr>
    </w:tbl>
    <w:p w14:paraId="75417DDD" w14:textId="77777777" w:rsidR="0015166A" w:rsidRDefault="0015166A" w:rsidP="00C0402C">
      <w:pPr>
        <w:pStyle w:val="BodyText"/>
        <w:rPr>
          <w:color w:val="212121"/>
          <w:sz w:val="23"/>
          <w:szCs w:val="23"/>
          <w:shd w:val="clear" w:color="auto" w:fill="FFFFFF"/>
        </w:rPr>
      </w:pPr>
    </w:p>
    <w:p w14:paraId="6C867CC5" w14:textId="77777777" w:rsidR="0015166A" w:rsidRDefault="0015166A">
      <w:pPr>
        <w:widowControl/>
        <w:suppressAutoHyphens w:val="0"/>
        <w:spacing w:before="0" w:after="0"/>
        <w:ind w:right="0"/>
        <w:rPr>
          <w:rFonts w:ascii="Trebuchet MS" w:eastAsia="MS Mincho" w:hAnsi="Trebuchet MS" w:cs="Arial"/>
          <w:b/>
          <w:shd w:val="clear" w:color="auto" w:fill="FFFFFF"/>
          <w:lang w:eastAsia="en-US" w:bidi="ar-SA"/>
        </w:rPr>
      </w:pPr>
      <w:r>
        <w:rPr>
          <w:shd w:val="clear" w:color="auto" w:fill="FFFFFF"/>
        </w:rPr>
        <w:br w:type="page"/>
      </w:r>
    </w:p>
    <w:p w14:paraId="7E6D8A92" w14:textId="77777777" w:rsidR="00E7422D" w:rsidRPr="00816ACA" w:rsidRDefault="00E7422D" w:rsidP="0015166A">
      <w:pPr>
        <w:pStyle w:val="Heading1"/>
        <w:rPr>
          <w:shd w:val="clear" w:color="auto" w:fill="FFFFFF"/>
        </w:rPr>
      </w:pPr>
      <w:r w:rsidRPr="00816ACA">
        <w:rPr>
          <w:shd w:val="clear" w:color="auto" w:fill="FFFFFF"/>
        </w:rPr>
        <w:lastRenderedPageBreak/>
        <w:t>Declaration</w:t>
      </w:r>
    </w:p>
    <w:p w14:paraId="4B6A10BA" w14:textId="77777777" w:rsidR="00E7422D" w:rsidRDefault="00E7422D" w:rsidP="00C0402C">
      <w:pPr>
        <w:pStyle w:val="BodyText"/>
        <w:rPr>
          <w:lang w:eastAsia="en-US" w:bidi="ar-SA"/>
        </w:rPr>
      </w:pPr>
    </w:p>
    <w:p w14:paraId="3F109BFE" w14:textId="77777777" w:rsidR="00E7422D" w:rsidRDefault="062E9D71" w:rsidP="00B350CE">
      <w:pPr>
        <w:pStyle w:val="BodyText"/>
        <w:numPr>
          <w:ilvl w:val="0"/>
          <w:numId w:val="44"/>
        </w:numPr>
        <w:rPr>
          <w:lang w:eastAsia="en-US" w:bidi="ar-SA"/>
        </w:rPr>
      </w:pPr>
      <w:r w:rsidRPr="062E9D71">
        <w:rPr>
          <w:lang w:eastAsia="en-US" w:bidi="ar-SA"/>
        </w:rPr>
        <w:t xml:space="preserve">I </w:t>
      </w:r>
      <w:r w:rsidRPr="062E9D71">
        <w:rPr>
          <w:lang w:val="en-GB" w:eastAsia="en-US" w:bidi="ar-SA"/>
        </w:rPr>
        <w:t>have</w:t>
      </w:r>
      <w:r w:rsidRPr="062E9D71">
        <w:rPr>
          <w:lang w:eastAsia="en-US" w:bidi="ar-SA"/>
        </w:rPr>
        <w:t xml:space="preserve"> </w:t>
      </w:r>
      <w:r w:rsidRPr="062E9D71">
        <w:rPr>
          <w:lang w:val="en-GB" w:eastAsia="en-US" w:bidi="ar-SA"/>
        </w:rPr>
        <w:t>read</w:t>
      </w:r>
      <w:r w:rsidRPr="062E9D71">
        <w:rPr>
          <w:lang w:eastAsia="en-US" w:bidi="ar-SA"/>
        </w:rPr>
        <w:t xml:space="preserve"> </w:t>
      </w:r>
      <w:r w:rsidRPr="062E9D71">
        <w:rPr>
          <w:lang w:val="en-GB" w:eastAsia="en-US" w:bidi="ar-SA"/>
        </w:rPr>
        <w:t>the relevant</w:t>
      </w:r>
      <w:r w:rsidRPr="062E9D71">
        <w:rPr>
          <w:lang w:eastAsia="en-US" w:bidi="ar-SA"/>
        </w:rPr>
        <w:t xml:space="preserve"> </w:t>
      </w:r>
      <w:r w:rsidRPr="062E9D71">
        <w:rPr>
          <w:lang w:val="en-GB" w:eastAsia="en-US" w:bidi="ar-SA"/>
        </w:rPr>
        <w:t>BF</w:t>
      </w:r>
      <w:r w:rsidRPr="062E9D71">
        <w:rPr>
          <w:lang w:eastAsia="en-US" w:bidi="ar-SA"/>
        </w:rPr>
        <w:t xml:space="preserve"> </w:t>
      </w:r>
      <w:r w:rsidRPr="062E9D71">
        <w:rPr>
          <w:lang w:val="en-GB" w:eastAsia="en-US" w:bidi="ar-SA"/>
        </w:rPr>
        <w:t>Referee</w:t>
      </w:r>
      <w:r w:rsidRPr="062E9D71">
        <w:rPr>
          <w:lang w:eastAsia="en-US" w:bidi="ar-SA"/>
        </w:rPr>
        <w:t xml:space="preserve"> </w:t>
      </w:r>
      <w:r w:rsidRPr="062E9D71">
        <w:rPr>
          <w:lang w:val="en-GB" w:eastAsia="en-US" w:bidi="ar-SA"/>
        </w:rPr>
        <w:t>Selection</w:t>
      </w:r>
      <w:r w:rsidRPr="062E9D71">
        <w:rPr>
          <w:lang w:eastAsia="en-US" w:bidi="ar-SA"/>
        </w:rPr>
        <w:t xml:space="preserve"> </w:t>
      </w:r>
      <w:r w:rsidRPr="062E9D71">
        <w:rPr>
          <w:lang w:val="en-GB" w:eastAsia="en-US" w:bidi="ar-SA"/>
        </w:rPr>
        <w:t>Document</w:t>
      </w:r>
      <w:r w:rsidRPr="062E9D71">
        <w:rPr>
          <w:lang w:eastAsia="en-US" w:bidi="ar-SA"/>
        </w:rPr>
        <w:t>(s) and acknowledge that these may be adjusted from time to time and changes published on the British Fencing website</w:t>
      </w:r>
    </w:p>
    <w:p w14:paraId="7B3D32BE" w14:textId="77777777" w:rsidR="0015166A" w:rsidRDefault="062E9D71" w:rsidP="0015166A">
      <w:pPr>
        <w:pStyle w:val="BodyText"/>
        <w:numPr>
          <w:ilvl w:val="0"/>
          <w:numId w:val="44"/>
        </w:numPr>
        <w:rPr>
          <w:lang w:eastAsia="en-US" w:bidi="ar-SA"/>
        </w:rPr>
      </w:pPr>
      <w:r w:rsidRPr="062E9D71">
        <w:rPr>
          <w:lang w:eastAsia="en-US" w:bidi="ar-SA"/>
        </w:rPr>
        <w:t xml:space="preserve">I agree to uphold the </w:t>
      </w:r>
      <w:r w:rsidRPr="062E9D71">
        <w:rPr>
          <w:lang w:val="en-GB" w:eastAsia="en-US" w:bidi="ar-SA"/>
        </w:rPr>
        <w:t>British</w:t>
      </w:r>
      <w:r w:rsidRPr="062E9D71">
        <w:rPr>
          <w:lang w:eastAsia="en-US" w:bidi="ar-SA"/>
        </w:rPr>
        <w:t xml:space="preserve"> </w:t>
      </w:r>
      <w:r w:rsidRPr="062E9D71">
        <w:rPr>
          <w:lang w:val="en-GB" w:eastAsia="en-US" w:bidi="ar-SA"/>
        </w:rPr>
        <w:t>Fencing</w:t>
      </w:r>
      <w:r w:rsidRPr="062E9D71">
        <w:rPr>
          <w:lang w:eastAsia="en-US" w:bidi="ar-SA"/>
        </w:rPr>
        <w:t xml:space="preserve"> Officials Code of Conduct – and failure to uphold this may result the requirement to reimburse British Fencing for expenses that I incur</w:t>
      </w:r>
    </w:p>
    <w:p w14:paraId="75D08A32" w14:textId="77777777" w:rsidR="0015166A" w:rsidRDefault="062E9D71" w:rsidP="0015166A">
      <w:pPr>
        <w:pStyle w:val="BodyText"/>
        <w:numPr>
          <w:ilvl w:val="0"/>
          <w:numId w:val="44"/>
        </w:numPr>
        <w:rPr>
          <w:lang w:eastAsia="en-US" w:bidi="ar-SA"/>
        </w:rPr>
      </w:pPr>
      <w:r w:rsidRPr="062E9D71">
        <w:rPr>
          <w:lang w:val="en-GB" w:eastAsia="en-US" w:bidi="ar-SA"/>
        </w:rPr>
        <w:t>I</w:t>
      </w:r>
      <w:r w:rsidRPr="062E9D71">
        <w:rPr>
          <w:lang w:eastAsia="en-US" w:bidi="ar-SA"/>
        </w:rPr>
        <w:t xml:space="preserve"> </w:t>
      </w:r>
      <w:r w:rsidRPr="062E9D71">
        <w:rPr>
          <w:lang w:val="en-GB" w:eastAsia="en-US" w:bidi="ar-SA"/>
        </w:rPr>
        <w:t>have</w:t>
      </w:r>
      <w:r w:rsidRPr="062E9D71">
        <w:rPr>
          <w:lang w:eastAsia="en-US" w:bidi="ar-SA"/>
        </w:rPr>
        <w:t xml:space="preserve"> </w:t>
      </w:r>
      <w:r w:rsidRPr="062E9D71">
        <w:rPr>
          <w:lang w:val="en-GB" w:eastAsia="en-US" w:bidi="ar-SA"/>
        </w:rPr>
        <w:t>read</w:t>
      </w:r>
      <w:r w:rsidRPr="062E9D71">
        <w:rPr>
          <w:lang w:eastAsia="en-US" w:bidi="ar-SA"/>
        </w:rPr>
        <w:t xml:space="preserve"> </w:t>
      </w:r>
      <w:r w:rsidRPr="062E9D71">
        <w:rPr>
          <w:lang w:val="en-GB" w:eastAsia="en-US" w:bidi="ar-SA"/>
        </w:rPr>
        <w:t>and</w:t>
      </w:r>
      <w:r w:rsidRPr="062E9D71">
        <w:rPr>
          <w:lang w:eastAsia="en-US" w:bidi="ar-SA"/>
        </w:rPr>
        <w:t xml:space="preserve"> </w:t>
      </w:r>
      <w:r w:rsidRPr="062E9D71">
        <w:rPr>
          <w:lang w:val="en-GB" w:eastAsia="en-US" w:bidi="ar-SA"/>
        </w:rPr>
        <w:t>agree</w:t>
      </w:r>
      <w:r w:rsidRPr="062E9D71">
        <w:rPr>
          <w:lang w:eastAsia="en-US" w:bidi="ar-SA"/>
        </w:rPr>
        <w:t xml:space="preserve"> </w:t>
      </w:r>
      <w:r w:rsidRPr="062E9D71">
        <w:rPr>
          <w:lang w:val="en-GB" w:eastAsia="en-US" w:bidi="ar-SA"/>
        </w:rPr>
        <w:t>to</w:t>
      </w:r>
      <w:r w:rsidRPr="062E9D71">
        <w:rPr>
          <w:lang w:eastAsia="en-US" w:bidi="ar-SA"/>
        </w:rPr>
        <w:t xml:space="preserve"> </w:t>
      </w:r>
      <w:r w:rsidRPr="062E9D71">
        <w:rPr>
          <w:lang w:val="en-GB" w:eastAsia="en-US" w:bidi="ar-SA"/>
        </w:rPr>
        <w:t>abide</w:t>
      </w:r>
      <w:r w:rsidRPr="062E9D71">
        <w:rPr>
          <w:lang w:eastAsia="en-US" w:bidi="ar-SA"/>
        </w:rPr>
        <w:t xml:space="preserve"> </w:t>
      </w:r>
      <w:r w:rsidRPr="062E9D71">
        <w:rPr>
          <w:lang w:val="en-GB" w:eastAsia="en-US" w:bidi="ar-SA"/>
        </w:rPr>
        <w:t>by</w:t>
      </w:r>
      <w:r w:rsidRPr="062E9D71">
        <w:rPr>
          <w:lang w:eastAsia="en-US" w:bidi="ar-SA"/>
        </w:rPr>
        <w:t xml:space="preserve"> </w:t>
      </w:r>
      <w:r w:rsidRPr="062E9D71">
        <w:rPr>
          <w:lang w:val="en-GB" w:eastAsia="en-US" w:bidi="ar-SA"/>
        </w:rPr>
        <w:t>the</w:t>
      </w:r>
      <w:r w:rsidRPr="062E9D71">
        <w:rPr>
          <w:lang w:eastAsia="en-US" w:bidi="ar-SA"/>
        </w:rPr>
        <w:t xml:space="preserve"> </w:t>
      </w:r>
      <w:r w:rsidRPr="062E9D71">
        <w:rPr>
          <w:lang w:val="en-GB" w:eastAsia="en-US" w:bidi="ar-SA"/>
        </w:rPr>
        <w:t>BF</w:t>
      </w:r>
      <w:r w:rsidRPr="062E9D71">
        <w:rPr>
          <w:lang w:eastAsia="en-US" w:bidi="ar-SA"/>
        </w:rPr>
        <w:t xml:space="preserve"> </w:t>
      </w:r>
      <w:r w:rsidRPr="062E9D71">
        <w:rPr>
          <w:lang w:val="en-GB" w:eastAsia="en-US" w:bidi="ar-SA"/>
        </w:rPr>
        <w:t>expenses</w:t>
      </w:r>
      <w:r w:rsidRPr="062E9D71">
        <w:rPr>
          <w:lang w:eastAsia="en-US" w:bidi="ar-SA"/>
        </w:rPr>
        <w:t xml:space="preserve"> </w:t>
      </w:r>
      <w:r w:rsidRPr="062E9D71">
        <w:rPr>
          <w:lang w:val="en-GB" w:eastAsia="en-US" w:bidi="ar-SA"/>
        </w:rPr>
        <w:t>policy</w:t>
      </w:r>
    </w:p>
    <w:p w14:paraId="5C52A503" w14:textId="77777777" w:rsidR="00B3674C" w:rsidRDefault="062E9D71" w:rsidP="0015166A">
      <w:pPr>
        <w:pStyle w:val="BodyText"/>
        <w:numPr>
          <w:ilvl w:val="0"/>
          <w:numId w:val="44"/>
        </w:numPr>
        <w:rPr>
          <w:lang w:eastAsia="en-US" w:bidi="ar-SA"/>
        </w:rPr>
      </w:pPr>
      <w:r w:rsidRPr="062E9D71">
        <w:rPr>
          <w:lang w:val="en-GB" w:eastAsia="en-US" w:bidi="ar-SA"/>
        </w:rPr>
        <w:t>I</w:t>
      </w:r>
      <w:r w:rsidRPr="062E9D71">
        <w:rPr>
          <w:lang w:eastAsia="en-US" w:bidi="ar-SA"/>
        </w:rPr>
        <w:t xml:space="preserve"> </w:t>
      </w:r>
      <w:r w:rsidRPr="062E9D71">
        <w:rPr>
          <w:lang w:val="en-GB" w:eastAsia="en-US" w:bidi="ar-SA"/>
        </w:rPr>
        <w:t>am</w:t>
      </w:r>
      <w:r w:rsidRPr="062E9D71">
        <w:rPr>
          <w:lang w:eastAsia="en-US" w:bidi="ar-SA"/>
        </w:rPr>
        <w:t xml:space="preserve"> </w:t>
      </w:r>
      <w:r w:rsidRPr="062E9D71">
        <w:rPr>
          <w:lang w:val="en-GB" w:eastAsia="en-US" w:bidi="ar-SA"/>
        </w:rPr>
        <w:t>responsible</w:t>
      </w:r>
      <w:r w:rsidRPr="062E9D71">
        <w:rPr>
          <w:lang w:eastAsia="en-US" w:bidi="ar-SA"/>
        </w:rPr>
        <w:t xml:space="preserve"> </w:t>
      </w:r>
      <w:r w:rsidRPr="062E9D71">
        <w:rPr>
          <w:lang w:val="en-GB" w:eastAsia="en-US" w:bidi="ar-SA"/>
        </w:rPr>
        <w:t>for</w:t>
      </w:r>
      <w:r w:rsidRPr="062E9D71">
        <w:rPr>
          <w:lang w:eastAsia="en-US" w:bidi="ar-SA"/>
        </w:rPr>
        <w:t xml:space="preserve"> </w:t>
      </w:r>
      <w:r w:rsidRPr="062E9D71">
        <w:rPr>
          <w:lang w:val="en-GB" w:eastAsia="en-US" w:bidi="ar-SA"/>
        </w:rPr>
        <w:t>my</w:t>
      </w:r>
      <w:r w:rsidRPr="062E9D71">
        <w:rPr>
          <w:lang w:eastAsia="en-US" w:bidi="ar-SA"/>
        </w:rPr>
        <w:t xml:space="preserve"> </w:t>
      </w:r>
      <w:r w:rsidRPr="062E9D71">
        <w:rPr>
          <w:lang w:val="en-GB" w:eastAsia="en-US" w:bidi="ar-SA"/>
        </w:rPr>
        <w:t>own</w:t>
      </w:r>
      <w:r w:rsidRPr="062E9D71">
        <w:rPr>
          <w:lang w:eastAsia="en-US" w:bidi="ar-SA"/>
        </w:rPr>
        <w:t xml:space="preserve"> </w:t>
      </w:r>
      <w:r w:rsidRPr="062E9D71">
        <w:rPr>
          <w:lang w:val="en-GB" w:eastAsia="en-US" w:bidi="ar-SA"/>
        </w:rPr>
        <w:t>travel</w:t>
      </w:r>
      <w:r w:rsidRPr="062E9D71">
        <w:rPr>
          <w:lang w:eastAsia="en-US" w:bidi="ar-SA"/>
        </w:rPr>
        <w:t xml:space="preserve"> </w:t>
      </w:r>
      <w:r w:rsidRPr="062E9D71">
        <w:rPr>
          <w:lang w:val="en-GB" w:eastAsia="en-US" w:bidi="ar-SA"/>
        </w:rPr>
        <w:t>insurance</w:t>
      </w:r>
      <w:r w:rsidRPr="062E9D71">
        <w:rPr>
          <w:lang w:eastAsia="en-US" w:bidi="ar-SA"/>
        </w:rPr>
        <w:t xml:space="preserve"> </w:t>
      </w:r>
      <w:r w:rsidRPr="062E9D71">
        <w:rPr>
          <w:lang w:val="en-GB" w:eastAsia="en-US" w:bidi="ar-SA"/>
        </w:rPr>
        <w:t>and</w:t>
      </w:r>
      <w:r w:rsidRPr="062E9D71">
        <w:rPr>
          <w:lang w:eastAsia="en-US" w:bidi="ar-SA"/>
        </w:rPr>
        <w:t xml:space="preserve"> </w:t>
      </w:r>
      <w:r w:rsidRPr="062E9D71">
        <w:rPr>
          <w:lang w:val="en-GB" w:eastAsia="en-US" w:bidi="ar-SA"/>
        </w:rPr>
        <w:t>have</w:t>
      </w:r>
      <w:r w:rsidRPr="062E9D71">
        <w:rPr>
          <w:lang w:eastAsia="en-US" w:bidi="ar-SA"/>
        </w:rPr>
        <w:t xml:space="preserve"> </w:t>
      </w:r>
      <w:r w:rsidRPr="062E9D71">
        <w:rPr>
          <w:lang w:val="en-GB" w:eastAsia="en-US" w:bidi="ar-SA"/>
        </w:rPr>
        <w:t>confirmed</w:t>
      </w:r>
      <w:r w:rsidRPr="062E9D71">
        <w:rPr>
          <w:lang w:eastAsia="en-US" w:bidi="ar-SA"/>
        </w:rPr>
        <w:t xml:space="preserve"> </w:t>
      </w:r>
      <w:r w:rsidRPr="062E9D71">
        <w:rPr>
          <w:lang w:val="en-GB" w:eastAsia="en-US" w:bidi="ar-SA"/>
        </w:rPr>
        <w:t>that</w:t>
      </w:r>
      <w:r w:rsidRPr="062E9D71">
        <w:rPr>
          <w:lang w:eastAsia="en-US" w:bidi="ar-SA"/>
        </w:rPr>
        <w:t xml:space="preserve"> </w:t>
      </w:r>
      <w:r w:rsidRPr="062E9D71">
        <w:rPr>
          <w:lang w:val="en-GB" w:eastAsia="en-US" w:bidi="ar-SA"/>
        </w:rPr>
        <w:t>it</w:t>
      </w:r>
      <w:r w:rsidRPr="062E9D71">
        <w:rPr>
          <w:lang w:eastAsia="en-US" w:bidi="ar-SA"/>
        </w:rPr>
        <w:t xml:space="preserve"> </w:t>
      </w:r>
      <w:r w:rsidRPr="062E9D71">
        <w:rPr>
          <w:lang w:val="en-GB" w:eastAsia="en-US" w:bidi="ar-SA"/>
        </w:rPr>
        <w:t>is</w:t>
      </w:r>
      <w:r w:rsidRPr="062E9D71">
        <w:rPr>
          <w:lang w:eastAsia="en-US" w:bidi="ar-SA"/>
        </w:rPr>
        <w:t xml:space="preserve"> </w:t>
      </w:r>
      <w:r w:rsidRPr="062E9D71">
        <w:rPr>
          <w:lang w:val="en-GB" w:eastAsia="en-US" w:bidi="ar-SA"/>
        </w:rPr>
        <w:t>appropriate</w:t>
      </w:r>
      <w:r w:rsidRPr="062E9D71">
        <w:rPr>
          <w:lang w:eastAsia="en-US" w:bidi="ar-SA"/>
        </w:rPr>
        <w:t xml:space="preserve"> </w:t>
      </w:r>
      <w:r w:rsidRPr="062E9D71">
        <w:rPr>
          <w:lang w:val="en-GB" w:eastAsia="en-US" w:bidi="ar-SA"/>
        </w:rPr>
        <w:t>for</w:t>
      </w:r>
      <w:r w:rsidRPr="062E9D71">
        <w:rPr>
          <w:lang w:eastAsia="en-US" w:bidi="ar-SA"/>
        </w:rPr>
        <w:t xml:space="preserve"> </w:t>
      </w:r>
      <w:r w:rsidRPr="062E9D71">
        <w:rPr>
          <w:lang w:val="en-GB" w:eastAsia="en-US" w:bidi="ar-SA"/>
        </w:rPr>
        <w:t>the</w:t>
      </w:r>
      <w:r w:rsidRPr="062E9D71">
        <w:rPr>
          <w:lang w:eastAsia="en-US" w:bidi="ar-SA"/>
        </w:rPr>
        <w:t xml:space="preserve"> </w:t>
      </w:r>
      <w:r w:rsidRPr="062E9D71">
        <w:rPr>
          <w:lang w:val="en-GB" w:eastAsia="en-US" w:bidi="ar-SA"/>
        </w:rPr>
        <w:t>refereeing</w:t>
      </w:r>
      <w:r w:rsidRPr="062E9D71">
        <w:rPr>
          <w:lang w:eastAsia="en-US" w:bidi="ar-SA"/>
        </w:rPr>
        <w:t xml:space="preserve"> </w:t>
      </w:r>
      <w:r w:rsidRPr="062E9D71">
        <w:rPr>
          <w:lang w:val="en-GB" w:eastAsia="en-US" w:bidi="ar-SA"/>
        </w:rPr>
        <w:t>activities</w:t>
      </w:r>
      <w:r w:rsidRPr="062E9D71">
        <w:rPr>
          <w:lang w:eastAsia="en-US" w:bidi="ar-SA"/>
        </w:rPr>
        <w:t xml:space="preserve"> </w:t>
      </w:r>
      <w:r w:rsidRPr="062E9D71">
        <w:rPr>
          <w:lang w:val="en-GB" w:eastAsia="en-US" w:bidi="ar-SA"/>
        </w:rPr>
        <w:t>I</w:t>
      </w:r>
      <w:r w:rsidRPr="062E9D71">
        <w:rPr>
          <w:lang w:eastAsia="en-US" w:bidi="ar-SA"/>
        </w:rPr>
        <w:t xml:space="preserve"> </w:t>
      </w:r>
      <w:r w:rsidRPr="062E9D71">
        <w:rPr>
          <w:lang w:val="en-GB" w:eastAsia="en-US" w:bidi="ar-SA"/>
        </w:rPr>
        <w:t>wish to be selected for</w:t>
      </w:r>
    </w:p>
    <w:p w14:paraId="69913FE0" w14:textId="77777777" w:rsidR="00E7422D" w:rsidRDefault="062E9D71" w:rsidP="00B350CE">
      <w:pPr>
        <w:pStyle w:val="BodyText"/>
        <w:numPr>
          <w:ilvl w:val="0"/>
          <w:numId w:val="44"/>
        </w:numPr>
        <w:rPr>
          <w:lang w:eastAsia="en-US" w:bidi="ar-SA"/>
        </w:rPr>
      </w:pPr>
      <w:r w:rsidRPr="062E9D71">
        <w:rPr>
          <w:lang w:val="en-GB" w:eastAsia="en-US" w:bidi="ar-SA"/>
        </w:rPr>
        <w:t>Should</w:t>
      </w:r>
      <w:r w:rsidRPr="062E9D71">
        <w:rPr>
          <w:lang w:eastAsia="en-US" w:bidi="ar-SA"/>
        </w:rPr>
        <w:t xml:space="preserve"> </w:t>
      </w:r>
      <w:r w:rsidRPr="062E9D71">
        <w:rPr>
          <w:lang w:val="en-GB" w:eastAsia="en-US" w:bidi="ar-SA"/>
        </w:rPr>
        <w:t>my</w:t>
      </w:r>
      <w:r w:rsidRPr="062E9D71">
        <w:rPr>
          <w:lang w:eastAsia="en-US" w:bidi="ar-SA"/>
        </w:rPr>
        <w:t xml:space="preserve"> </w:t>
      </w:r>
      <w:r w:rsidRPr="062E9D71">
        <w:rPr>
          <w:lang w:val="en-GB" w:eastAsia="en-US" w:bidi="ar-SA"/>
        </w:rPr>
        <w:t>ability</w:t>
      </w:r>
      <w:r w:rsidRPr="062E9D71">
        <w:rPr>
          <w:lang w:eastAsia="en-US" w:bidi="ar-SA"/>
        </w:rPr>
        <w:t xml:space="preserve"> </w:t>
      </w:r>
      <w:r w:rsidRPr="062E9D71">
        <w:rPr>
          <w:lang w:val="en-GB" w:eastAsia="en-US" w:bidi="ar-SA"/>
        </w:rPr>
        <w:t>to</w:t>
      </w:r>
      <w:r w:rsidRPr="062E9D71">
        <w:rPr>
          <w:lang w:eastAsia="en-US" w:bidi="ar-SA"/>
        </w:rPr>
        <w:t xml:space="preserve"> </w:t>
      </w:r>
      <w:r w:rsidRPr="062E9D71">
        <w:rPr>
          <w:lang w:val="en-GB" w:eastAsia="en-US" w:bidi="ar-SA"/>
        </w:rPr>
        <w:t>referee</w:t>
      </w:r>
      <w:r w:rsidRPr="062E9D71">
        <w:rPr>
          <w:lang w:eastAsia="en-US" w:bidi="ar-SA"/>
        </w:rPr>
        <w:t xml:space="preserve"> </w:t>
      </w:r>
      <w:r w:rsidRPr="062E9D71">
        <w:rPr>
          <w:lang w:val="en-GB" w:eastAsia="en-US" w:bidi="ar-SA"/>
        </w:rPr>
        <w:t>in</w:t>
      </w:r>
      <w:r w:rsidRPr="062E9D71">
        <w:rPr>
          <w:lang w:eastAsia="en-US" w:bidi="ar-SA"/>
        </w:rPr>
        <w:t xml:space="preserve"> </w:t>
      </w:r>
      <w:r w:rsidRPr="062E9D71">
        <w:rPr>
          <w:lang w:val="en-GB" w:eastAsia="en-US" w:bidi="ar-SA"/>
        </w:rPr>
        <w:t>any</w:t>
      </w:r>
      <w:r w:rsidRPr="062E9D71">
        <w:rPr>
          <w:lang w:eastAsia="en-US" w:bidi="ar-SA"/>
        </w:rPr>
        <w:t xml:space="preserve"> </w:t>
      </w:r>
      <w:r w:rsidRPr="062E9D71">
        <w:rPr>
          <w:lang w:val="en-GB" w:eastAsia="en-US" w:bidi="ar-SA"/>
        </w:rPr>
        <w:t>of</w:t>
      </w:r>
      <w:r w:rsidRPr="062E9D71">
        <w:rPr>
          <w:lang w:eastAsia="en-US" w:bidi="ar-SA"/>
        </w:rPr>
        <w:t xml:space="preserve"> </w:t>
      </w:r>
      <w:r w:rsidRPr="062E9D71">
        <w:rPr>
          <w:lang w:val="en-GB" w:eastAsia="en-US" w:bidi="ar-SA"/>
        </w:rPr>
        <w:t>the</w:t>
      </w:r>
      <w:r w:rsidRPr="062E9D71">
        <w:rPr>
          <w:lang w:eastAsia="en-US" w:bidi="ar-SA"/>
        </w:rPr>
        <w:t xml:space="preserve"> </w:t>
      </w:r>
      <w:r w:rsidRPr="062E9D71">
        <w:rPr>
          <w:lang w:val="en-GB" w:eastAsia="en-US" w:bidi="ar-SA"/>
        </w:rPr>
        <w:t>competitions</w:t>
      </w:r>
      <w:r w:rsidRPr="062E9D71">
        <w:rPr>
          <w:lang w:eastAsia="en-US" w:bidi="ar-SA"/>
        </w:rPr>
        <w:t xml:space="preserve"> change I will inform British Fencing </w:t>
      </w:r>
      <w:r w:rsidRPr="062E9D71">
        <w:rPr>
          <w:lang w:val="en-GB" w:eastAsia="en-US" w:bidi="ar-SA"/>
        </w:rPr>
        <w:t>as</w:t>
      </w:r>
      <w:r w:rsidRPr="062E9D71">
        <w:rPr>
          <w:lang w:eastAsia="en-US" w:bidi="ar-SA"/>
        </w:rPr>
        <w:t xml:space="preserve"> </w:t>
      </w:r>
      <w:r w:rsidRPr="062E9D71">
        <w:rPr>
          <w:lang w:val="en-GB" w:eastAsia="en-US" w:bidi="ar-SA"/>
        </w:rPr>
        <w:t>soon</w:t>
      </w:r>
      <w:r w:rsidRPr="062E9D71">
        <w:rPr>
          <w:lang w:eastAsia="en-US" w:bidi="ar-SA"/>
        </w:rPr>
        <w:t xml:space="preserve"> </w:t>
      </w:r>
      <w:r w:rsidRPr="062E9D71">
        <w:rPr>
          <w:lang w:val="en-GB" w:eastAsia="en-US" w:bidi="ar-SA"/>
        </w:rPr>
        <w:t>as</w:t>
      </w:r>
      <w:r w:rsidRPr="062E9D71">
        <w:rPr>
          <w:lang w:eastAsia="en-US" w:bidi="ar-SA"/>
        </w:rPr>
        <w:t xml:space="preserve"> </w:t>
      </w:r>
      <w:r w:rsidRPr="062E9D71">
        <w:rPr>
          <w:lang w:val="en-GB" w:eastAsia="en-US" w:bidi="ar-SA"/>
        </w:rPr>
        <w:t>is</w:t>
      </w:r>
      <w:r w:rsidRPr="062E9D71">
        <w:rPr>
          <w:lang w:eastAsia="en-US" w:bidi="ar-SA"/>
        </w:rPr>
        <w:t xml:space="preserve"> </w:t>
      </w:r>
      <w:r w:rsidRPr="062E9D71">
        <w:rPr>
          <w:lang w:val="en-GB" w:eastAsia="en-US" w:bidi="ar-SA"/>
        </w:rPr>
        <w:t>practically</w:t>
      </w:r>
      <w:r w:rsidRPr="062E9D71">
        <w:rPr>
          <w:lang w:eastAsia="en-US" w:bidi="ar-SA"/>
        </w:rPr>
        <w:t xml:space="preserve"> </w:t>
      </w:r>
      <w:r w:rsidRPr="062E9D71">
        <w:rPr>
          <w:lang w:val="en-GB" w:eastAsia="en-US" w:bidi="ar-SA"/>
        </w:rPr>
        <w:t>possible</w:t>
      </w:r>
    </w:p>
    <w:p w14:paraId="044C61C6" w14:textId="77777777" w:rsidR="007D4704" w:rsidRPr="007D4704" w:rsidRDefault="062E9D71" w:rsidP="00B350CE">
      <w:pPr>
        <w:pStyle w:val="BodyText"/>
        <w:numPr>
          <w:ilvl w:val="0"/>
          <w:numId w:val="44"/>
        </w:numPr>
        <w:rPr>
          <w:lang w:eastAsia="en-US" w:bidi="ar-SA"/>
        </w:rPr>
      </w:pPr>
      <w:r w:rsidRPr="062E9D71">
        <w:rPr>
          <w:lang w:val="en-GB" w:eastAsia="en-US" w:bidi="ar-SA"/>
        </w:rPr>
        <w:t>I</w:t>
      </w:r>
      <w:r w:rsidRPr="062E9D71">
        <w:rPr>
          <w:lang w:eastAsia="en-US" w:bidi="ar-SA"/>
        </w:rPr>
        <w:t xml:space="preserve"> </w:t>
      </w:r>
      <w:r w:rsidRPr="062E9D71">
        <w:rPr>
          <w:lang w:val="en-GB" w:eastAsia="en-US" w:bidi="ar-SA"/>
        </w:rPr>
        <w:t>understand</w:t>
      </w:r>
      <w:r w:rsidRPr="062E9D71">
        <w:rPr>
          <w:lang w:eastAsia="en-US" w:bidi="ar-SA"/>
        </w:rPr>
        <w:t xml:space="preserve"> </w:t>
      </w:r>
      <w:r w:rsidRPr="062E9D71">
        <w:rPr>
          <w:lang w:val="en-GB" w:eastAsia="en-US" w:bidi="ar-SA"/>
        </w:rPr>
        <w:t>that</w:t>
      </w:r>
      <w:r w:rsidRPr="062E9D71">
        <w:rPr>
          <w:lang w:eastAsia="en-US" w:bidi="ar-SA"/>
        </w:rPr>
        <w:t xml:space="preserve"> </w:t>
      </w:r>
      <w:r w:rsidRPr="062E9D71">
        <w:rPr>
          <w:lang w:val="en-GB" w:eastAsia="en-US" w:bidi="ar-SA"/>
        </w:rPr>
        <w:t>this</w:t>
      </w:r>
      <w:r w:rsidRPr="062E9D71">
        <w:rPr>
          <w:lang w:eastAsia="en-US" w:bidi="ar-SA"/>
        </w:rPr>
        <w:t xml:space="preserve"> </w:t>
      </w:r>
      <w:r w:rsidRPr="062E9D71">
        <w:rPr>
          <w:lang w:val="en-GB" w:eastAsia="en-US" w:bidi="ar-SA"/>
        </w:rPr>
        <w:t>form</w:t>
      </w:r>
      <w:r w:rsidRPr="062E9D71">
        <w:rPr>
          <w:lang w:eastAsia="en-US" w:bidi="ar-SA"/>
        </w:rPr>
        <w:t xml:space="preserve"> </w:t>
      </w:r>
      <w:r w:rsidRPr="062E9D71">
        <w:rPr>
          <w:lang w:val="en-GB" w:eastAsia="en-US" w:bidi="ar-SA"/>
        </w:rPr>
        <w:t>will</w:t>
      </w:r>
      <w:r w:rsidRPr="062E9D71">
        <w:rPr>
          <w:lang w:eastAsia="en-US" w:bidi="ar-SA"/>
        </w:rPr>
        <w:t xml:space="preserve"> </w:t>
      </w:r>
      <w:r w:rsidRPr="062E9D71">
        <w:rPr>
          <w:lang w:val="en-GB" w:eastAsia="en-US" w:bidi="ar-SA"/>
        </w:rPr>
        <w:t>be</w:t>
      </w:r>
      <w:r w:rsidRPr="062E9D71">
        <w:rPr>
          <w:lang w:eastAsia="en-US" w:bidi="ar-SA"/>
        </w:rPr>
        <w:t xml:space="preserve"> </w:t>
      </w:r>
      <w:r w:rsidRPr="062E9D71">
        <w:rPr>
          <w:lang w:val="en-GB" w:eastAsia="en-US" w:bidi="ar-SA"/>
        </w:rPr>
        <w:t>sent</w:t>
      </w:r>
      <w:r w:rsidRPr="062E9D71">
        <w:rPr>
          <w:lang w:eastAsia="en-US" w:bidi="ar-SA"/>
        </w:rPr>
        <w:t xml:space="preserve"> </w:t>
      </w:r>
      <w:r w:rsidRPr="062E9D71">
        <w:rPr>
          <w:lang w:val="en-GB" w:eastAsia="en-US" w:bidi="ar-SA"/>
        </w:rPr>
        <w:t>onto</w:t>
      </w:r>
      <w:r w:rsidRPr="062E9D71">
        <w:rPr>
          <w:lang w:eastAsia="en-US" w:bidi="ar-SA"/>
        </w:rPr>
        <w:t xml:space="preserve"> </w:t>
      </w:r>
      <w:r w:rsidRPr="062E9D71">
        <w:rPr>
          <w:lang w:val="en-GB" w:eastAsia="en-US" w:bidi="ar-SA"/>
        </w:rPr>
        <w:t>members</w:t>
      </w:r>
      <w:r w:rsidRPr="062E9D71">
        <w:rPr>
          <w:lang w:eastAsia="en-US" w:bidi="ar-SA"/>
        </w:rPr>
        <w:t xml:space="preserve"> </w:t>
      </w:r>
      <w:r w:rsidRPr="062E9D71">
        <w:rPr>
          <w:lang w:val="en-GB" w:eastAsia="en-US" w:bidi="ar-SA"/>
        </w:rPr>
        <w:t>of the BF Referees Committee and Selectors</w:t>
      </w:r>
    </w:p>
    <w:p w14:paraId="014FA3E7" w14:textId="77777777" w:rsidR="007D4704" w:rsidRPr="00C95A00" w:rsidRDefault="062E9D71" w:rsidP="00B3674C">
      <w:pPr>
        <w:pStyle w:val="BodyText"/>
        <w:numPr>
          <w:ilvl w:val="0"/>
          <w:numId w:val="44"/>
        </w:numPr>
        <w:rPr>
          <w:lang w:eastAsia="en-US" w:bidi="ar-SA"/>
        </w:rPr>
      </w:pPr>
      <w:r w:rsidRPr="062E9D71">
        <w:rPr>
          <w:lang w:val="en-GB" w:eastAsia="en-US" w:bidi="ar-SA"/>
        </w:rPr>
        <w:t>I understand that BF may publish a summary list of A) referees that have put themselves forward to referee at events, and B) referees that have been allocated or selected to referee at events. It is my responsibility to check these lists and inform British Fencing accordingly should any errors be identified</w:t>
      </w:r>
    </w:p>
    <w:p w14:paraId="674F8685" w14:textId="77777777" w:rsidR="00C95A00" w:rsidRPr="00C95A00" w:rsidRDefault="062E9D71" w:rsidP="062E9D71">
      <w:pPr>
        <w:pStyle w:val="BodyText"/>
        <w:numPr>
          <w:ilvl w:val="0"/>
          <w:numId w:val="44"/>
        </w:numPr>
        <w:rPr>
          <w:b/>
          <w:bCs/>
          <w:i/>
          <w:iCs/>
          <w:lang w:eastAsia="en-US" w:bidi="ar-SA"/>
        </w:rPr>
      </w:pPr>
      <w:proofErr w:type="gramStart"/>
      <w:r w:rsidRPr="062E9D71">
        <w:rPr>
          <w:lang w:val="en-GB" w:eastAsia="en-US" w:bidi="ar-SA"/>
        </w:rPr>
        <w:t>In the event that</w:t>
      </w:r>
      <w:proofErr w:type="gramEnd"/>
      <w:r w:rsidRPr="062E9D71">
        <w:rPr>
          <w:lang w:val="en-GB" w:eastAsia="en-US" w:bidi="ar-SA"/>
        </w:rPr>
        <w:t xml:space="preserve"> I am putting myself forward for a European Championships I am available for the length of time specified by the EFC</w:t>
      </w:r>
    </w:p>
    <w:p w14:paraId="70E87F98" w14:textId="77777777" w:rsidR="00E7422D" w:rsidRPr="00C95A00" w:rsidRDefault="062E9D71" w:rsidP="00282D01">
      <w:pPr>
        <w:pStyle w:val="BodyText"/>
        <w:numPr>
          <w:ilvl w:val="0"/>
          <w:numId w:val="44"/>
        </w:numPr>
        <w:rPr>
          <w:lang w:eastAsia="en-US" w:bidi="ar-SA"/>
        </w:rPr>
      </w:pPr>
      <w:r w:rsidRPr="062E9D71">
        <w:rPr>
          <w:lang w:eastAsia="en-US" w:bidi="ar-SA"/>
        </w:rPr>
        <w:t xml:space="preserve">I understand that for FIE Exams and European Championships, candidates cannot be substituted </w:t>
      </w:r>
      <w:proofErr w:type="gramStart"/>
      <w:r w:rsidRPr="062E9D71">
        <w:rPr>
          <w:lang w:eastAsia="en-US" w:bidi="ar-SA"/>
        </w:rPr>
        <w:t>at a later date</w:t>
      </w:r>
      <w:proofErr w:type="gramEnd"/>
      <w:r w:rsidRPr="062E9D71">
        <w:rPr>
          <w:lang w:eastAsia="en-US" w:bidi="ar-SA"/>
        </w:rPr>
        <w:t xml:space="preserve"> and I may be liable for costs incurred should I (if selected) be subsequently unable to attend.</w:t>
      </w:r>
    </w:p>
    <w:p w14:paraId="2273E960" w14:textId="77777777" w:rsidR="00E7422D" w:rsidRDefault="00E7422D" w:rsidP="00C0402C">
      <w:pPr>
        <w:pStyle w:val="BodyText"/>
        <w:rPr>
          <w:lang w:eastAsia="en-US" w:bidi="ar-SA"/>
        </w:rPr>
      </w:pPr>
    </w:p>
    <w:p w14:paraId="53CCC4CA" w14:textId="77777777" w:rsidR="00E7422D" w:rsidRPr="00C0402C" w:rsidRDefault="062E9D71" w:rsidP="00C0402C">
      <w:pPr>
        <w:pStyle w:val="BodyText"/>
        <w:rPr>
          <w:lang w:eastAsia="en-US" w:bidi="ar-SA"/>
        </w:rPr>
      </w:pPr>
      <w:r w:rsidRPr="062E9D71">
        <w:rPr>
          <w:b/>
          <w:bCs/>
          <w:lang w:eastAsia="en-US" w:bidi="ar-SA"/>
        </w:rPr>
        <w:t>Signature</w:t>
      </w:r>
      <w:r w:rsidRPr="062E9D71">
        <w:rPr>
          <w:lang w:eastAsia="en-US" w:bidi="ar-SA"/>
        </w:rPr>
        <w:t>:</w:t>
      </w:r>
    </w:p>
    <w:p w14:paraId="71A66D12" w14:textId="77777777" w:rsidR="00E7422D" w:rsidRDefault="00E7422D" w:rsidP="009D5985">
      <w:pPr>
        <w:pStyle w:val="Body"/>
      </w:pPr>
    </w:p>
    <w:p w14:paraId="18B336C4" w14:textId="77777777" w:rsidR="00E7422D" w:rsidRDefault="00E7422D" w:rsidP="009D5985">
      <w:pPr>
        <w:pStyle w:val="Body"/>
      </w:pPr>
    </w:p>
    <w:p w14:paraId="2E48ADFC" w14:textId="77777777" w:rsidR="00E7422D" w:rsidRDefault="062E9D71" w:rsidP="009D5985">
      <w:pPr>
        <w:pStyle w:val="Body"/>
      </w:pPr>
      <w:r w:rsidRPr="062E9D71">
        <w:rPr>
          <w:b/>
          <w:bCs/>
        </w:rPr>
        <w:t>Date</w:t>
      </w:r>
      <w:r>
        <w:t>:</w:t>
      </w:r>
    </w:p>
    <w:p w14:paraId="3547598A" w14:textId="77777777" w:rsidR="00E7422D" w:rsidRDefault="00E7422D" w:rsidP="0041057E">
      <w:pPr>
        <w:pStyle w:val="Body"/>
      </w:pPr>
    </w:p>
    <w:p w14:paraId="0D42D76E" w14:textId="77777777" w:rsidR="00E7422D" w:rsidRPr="00AC4B40" w:rsidRDefault="00E7422D" w:rsidP="00AC4B40">
      <w:pPr>
        <w:widowControl/>
        <w:suppressAutoHyphens w:val="0"/>
        <w:spacing w:before="0" w:after="0"/>
        <w:ind w:right="0"/>
        <w:rPr>
          <w:sz w:val="22"/>
          <w:szCs w:val="22"/>
        </w:rPr>
      </w:pPr>
    </w:p>
    <w:p w14:paraId="584F57B3" w14:textId="77777777" w:rsidR="00E7422D" w:rsidRDefault="00E7422D" w:rsidP="008944DE">
      <w:pPr>
        <w:pStyle w:val="Body"/>
      </w:pPr>
    </w:p>
    <w:p w14:paraId="76E44577" w14:textId="77777777" w:rsidR="00E7422D" w:rsidRDefault="062E9D71" w:rsidP="00F52E92">
      <w:pPr>
        <w:pStyle w:val="Body"/>
      </w:pPr>
      <w:r>
        <w:t xml:space="preserve">Please sign and return a copy of this form to </w:t>
      </w:r>
      <w:hyperlink r:id="rId10">
        <w:r w:rsidRPr="062E9D71">
          <w:rPr>
            <w:rStyle w:val="Hyperlink"/>
          </w:rPr>
          <w:t>refereeing@britishfencing.com</w:t>
        </w:r>
      </w:hyperlink>
      <w:r>
        <w:t xml:space="preserve">. </w:t>
      </w:r>
      <w:r w:rsidRPr="062E9D71">
        <w:rPr>
          <w:lang w:val="en-GB"/>
        </w:rPr>
        <w:t>You</w:t>
      </w:r>
      <w:r>
        <w:t xml:space="preserve"> </w:t>
      </w:r>
      <w:r w:rsidRPr="062E9D71">
        <w:rPr>
          <w:lang w:val="en-GB"/>
        </w:rPr>
        <w:t>will</w:t>
      </w:r>
      <w:r>
        <w:t xml:space="preserve"> </w:t>
      </w:r>
      <w:r w:rsidRPr="062E9D71">
        <w:rPr>
          <w:lang w:val="en-GB"/>
        </w:rPr>
        <w:t>receive</w:t>
      </w:r>
      <w:r>
        <w:t xml:space="preserve"> </w:t>
      </w:r>
      <w:r w:rsidRPr="062E9D71">
        <w:rPr>
          <w:lang w:val="en-GB"/>
        </w:rPr>
        <w:t>an</w:t>
      </w:r>
      <w:r>
        <w:t xml:space="preserve"> </w:t>
      </w:r>
      <w:r w:rsidRPr="062E9D71">
        <w:rPr>
          <w:lang w:val="en-GB"/>
        </w:rPr>
        <w:t>acknowledgement</w:t>
      </w:r>
      <w:r>
        <w:t xml:space="preserve"> </w:t>
      </w:r>
      <w:r w:rsidRPr="062E9D71">
        <w:rPr>
          <w:lang w:val="en-GB"/>
        </w:rPr>
        <w:t>from</w:t>
      </w:r>
      <w:r>
        <w:t xml:space="preserve"> </w:t>
      </w:r>
      <w:r w:rsidRPr="062E9D71">
        <w:rPr>
          <w:lang w:val="en-GB"/>
        </w:rPr>
        <w:t>British</w:t>
      </w:r>
      <w:r>
        <w:t xml:space="preserve"> </w:t>
      </w:r>
      <w:r w:rsidRPr="062E9D71">
        <w:rPr>
          <w:lang w:val="en-GB"/>
        </w:rPr>
        <w:t>Fencing</w:t>
      </w:r>
      <w:r>
        <w:t>.</w:t>
      </w:r>
    </w:p>
    <w:sectPr w:rsidR="00E7422D" w:rsidSect="00B52B80">
      <w:headerReference w:type="default" r:id="rId11"/>
      <w:footerReference w:type="default" r:id="rId12"/>
      <w:headerReference w:type="first" r:id="rId13"/>
      <w:footerReference w:type="first" r:id="rId14"/>
      <w:footnotePr>
        <w:pos w:val="beneathText"/>
      </w:footnotePr>
      <w:pgSz w:w="12240" w:h="15840"/>
      <w:pgMar w:top="894" w:right="1041" w:bottom="567" w:left="1134" w:header="567" w:footer="391"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ADB93" w14:textId="77777777" w:rsidR="00D01D64" w:rsidRDefault="00D01D64" w:rsidP="00A90BE2">
      <w:r>
        <w:separator/>
      </w:r>
    </w:p>
    <w:p w14:paraId="6496618E" w14:textId="77777777" w:rsidR="00D01D64" w:rsidRDefault="00D01D64" w:rsidP="00A90BE2"/>
    <w:p w14:paraId="7829658A" w14:textId="77777777" w:rsidR="00D01D64" w:rsidRDefault="00D01D64" w:rsidP="00A90BE2"/>
  </w:endnote>
  <w:endnote w:type="continuationSeparator" w:id="0">
    <w:p w14:paraId="397A7525" w14:textId="77777777" w:rsidR="00D01D64" w:rsidRDefault="00D01D64" w:rsidP="00A90BE2">
      <w:r>
        <w:continuationSeparator/>
      </w:r>
    </w:p>
    <w:p w14:paraId="29ECDEDD" w14:textId="77777777" w:rsidR="00D01D64" w:rsidRDefault="00D01D64" w:rsidP="00A90BE2"/>
    <w:p w14:paraId="7F2E96A1" w14:textId="77777777" w:rsidR="00D01D64" w:rsidRDefault="00D01D64" w:rsidP="00A90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Black">
    <w:panose1 w:val="020B0A04020102020204"/>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lbany">
    <w:altName w:val="Arial"/>
    <w:charset w:val="00"/>
    <w:family w:val="swiss"/>
    <w:pitch w:val="variable"/>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DCCEC" w14:textId="77777777" w:rsidR="007476BD" w:rsidRPr="009D5985" w:rsidRDefault="007476BD" w:rsidP="001867E6">
    <w:pPr>
      <w:pStyle w:val="Footer"/>
      <w:rPr>
        <w:sz w:val="20"/>
        <w:szCs w:val="20"/>
      </w:rPr>
    </w:pPr>
    <w:r w:rsidRPr="009D5985">
      <w:rPr>
        <w:sz w:val="20"/>
        <w:szCs w:val="20"/>
      </w:rPr>
      <w:tab/>
    </w:r>
    <w:r w:rsidRPr="009D5985">
      <w:rPr>
        <w:sz w:val="20"/>
        <w:szCs w:val="20"/>
      </w:rPr>
      <w:tab/>
      <w:t xml:space="preserve"> Page </w:t>
    </w:r>
    <w:r w:rsidR="00351927" w:rsidRPr="062E9D71">
      <w:rPr>
        <w:noProof/>
        <w:sz w:val="20"/>
        <w:szCs w:val="20"/>
      </w:rPr>
      <w:fldChar w:fldCharType="begin"/>
    </w:r>
    <w:r w:rsidRPr="009D5985">
      <w:rPr>
        <w:sz w:val="20"/>
        <w:szCs w:val="20"/>
      </w:rPr>
      <w:instrText xml:space="preserve"> PAGE </w:instrText>
    </w:r>
    <w:r w:rsidR="00351927" w:rsidRPr="062E9D71">
      <w:rPr>
        <w:sz w:val="20"/>
        <w:szCs w:val="20"/>
      </w:rPr>
      <w:fldChar w:fldCharType="separate"/>
    </w:r>
    <w:r w:rsidR="003D350C">
      <w:rPr>
        <w:noProof/>
        <w:sz w:val="20"/>
        <w:szCs w:val="20"/>
      </w:rPr>
      <w:t>2</w:t>
    </w:r>
    <w:r w:rsidR="00351927" w:rsidRPr="062E9D71">
      <w:rPr>
        <w:noProof/>
        <w:sz w:val="20"/>
        <w:szCs w:val="20"/>
      </w:rPr>
      <w:fldChar w:fldCharType="end"/>
    </w:r>
    <w:r w:rsidRPr="009D5985">
      <w:rPr>
        <w:sz w:val="20"/>
        <w:szCs w:val="20"/>
      </w:rPr>
      <w:t xml:space="preserve"> of </w:t>
    </w:r>
    <w:r w:rsidR="00351927" w:rsidRPr="062E9D71">
      <w:rPr>
        <w:noProof/>
        <w:sz w:val="20"/>
        <w:szCs w:val="20"/>
      </w:rPr>
      <w:fldChar w:fldCharType="begin"/>
    </w:r>
    <w:r w:rsidRPr="009D5985">
      <w:rPr>
        <w:sz w:val="20"/>
        <w:szCs w:val="20"/>
      </w:rPr>
      <w:instrText xml:space="preserve"> NUMPAGES  </w:instrText>
    </w:r>
    <w:r w:rsidR="00351927" w:rsidRPr="062E9D71">
      <w:rPr>
        <w:sz w:val="20"/>
        <w:szCs w:val="20"/>
      </w:rPr>
      <w:fldChar w:fldCharType="separate"/>
    </w:r>
    <w:r w:rsidR="003D350C">
      <w:rPr>
        <w:noProof/>
        <w:sz w:val="20"/>
        <w:szCs w:val="20"/>
      </w:rPr>
      <w:t>4</w:t>
    </w:r>
    <w:r w:rsidR="00351927" w:rsidRPr="062E9D71">
      <w:rPr>
        <w:noProof/>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822BD" w14:textId="77777777" w:rsidR="007476BD" w:rsidRDefault="007476BD">
    <w:pPr>
      <w:pStyle w:val="Footer"/>
    </w:pPr>
    <w:r>
      <w:tab/>
    </w:r>
    <w:r>
      <w:tab/>
    </w:r>
    <w:r w:rsidRPr="001867E6">
      <w:rPr>
        <w:sz w:val="22"/>
        <w:szCs w:val="22"/>
      </w:rPr>
      <w:t xml:space="preserve"> Page </w:t>
    </w:r>
    <w:r w:rsidR="00351927" w:rsidRPr="062E9D71">
      <w:rPr>
        <w:noProof/>
        <w:sz w:val="22"/>
        <w:szCs w:val="22"/>
      </w:rPr>
      <w:fldChar w:fldCharType="begin"/>
    </w:r>
    <w:r w:rsidRPr="001867E6">
      <w:rPr>
        <w:sz w:val="22"/>
        <w:szCs w:val="22"/>
      </w:rPr>
      <w:instrText xml:space="preserve"> PAGE </w:instrText>
    </w:r>
    <w:r w:rsidR="00351927" w:rsidRPr="062E9D71">
      <w:rPr>
        <w:sz w:val="22"/>
        <w:szCs w:val="22"/>
      </w:rPr>
      <w:fldChar w:fldCharType="separate"/>
    </w:r>
    <w:r w:rsidR="003D350C">
      <w:rPr>
        <w:noProof/>
        <w:sz w:val="22"/>
        <w:szCs w:val="22"/>
      </w:rPr>
      <w:t>1</w:t>
    </w:r>
    <w:r w:rsidR="00351927" w:rsidRPr="062E9D71">
      <w:rPr>
        <w:noProof/>
        <w:sz w:val="22"/>
        <w:szCs w:val="22"/>
      </w:rPr>
      <w:fldChar w:fldCharType="end"/>
    </w:r>
    <w:r w:rsidRPr="001867E6">
      <w:rPr>
        <w:sz w:val="22"/>
        <w:szCs w:val="22"/>
      </w:rPr>
      <w:t xml:space="preserve"> of </w:t>
    </w:r>
    <w:r w:rsidR="00351927" w:rsidRPr="062E9D71">
      <w:rPr>
        <w:noProof/>
        <w:sz w:val="22"/>
        <w:szCs w:val="22"/>
      </w:rPr>
      <w:fldChar w:fldCharType="begin"/>
    </w:r>
    <w:r w:rsidRPr="001867E6">
      <w:rPr>
        <w:sz w:val="22"/>
        <w:szCs w:val="22"/>
      </w:rPr>
      <w:instrText xml:space="preserve"> NUMPAGES  </w:instrText>
    </w:r>
    <w:r w:rsidR="00351927" w:rsidRPr="062E9D71">
      <w:rPr>
        <w:sz w:val="22"/>
        <w:szCs w:val="22"/>
      </w:rPr>
      <w:fldChar w:fldCharType="separate"/>
    </w:r>
    <w:r w:rsidR="003D350C">
      <w:rPr>
        <w:noProof/>
        <w:sz w:val="22"/>
        <w:szCs w:val="22"/>
      </w:rPr>
      <w:t>4</w:t>
    </w:r>
    <w:r w:rsidR="00351927" w:rsidRPr="062E9D71">
      <w:rPr>
        <w:noProof/>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BD71A" w14:textId="77777777" w:rsidR="00D01D64" w:rsidRDefault="00D01D64" w:rsidP="00A90BE2">
      <w:r>
        <w:separator/>
      </w:r>
    </w:p>
    <w:p w14:paraId="62D7E539" w14:textId="77777777" w:rsidR="00D01D64" w:rsidRDefault="00D01D64" w:rsidP="00A90BE2"/>
    <w:p w14:paraId="0F81A150" w14:textId="77777777" w:rsidR="00D01D64" w:rsidRDefault="00D01D64" w:rsidP="00A90BE2"/>
  </w:footnote>
  <w:footnote w:type="continuationSeparator" w:id="0">
    <w:p w14:paraId="1E9E44A2" w14:textId="77777777" w:rsidR="00D01D64" w:rsidRDefault="00D01D64" w:rsidP="00A90BE2">
      <w:r>
        <w:continuationSeparator/>
      </w:r>
    </w:p>
    <w:p w14:paraId="38BBB752" w14:textId="77777777" w:rsidR="00D01D64" w:rsidRDefault="00D01D64" w:rsidP="00A90BE2"/>
    <w:p w14:paraId="14748EAC" w14:textId="77777777" w:rsidR="00D01D64" w:rsidRDefault="00D01D64" w:rsidP="00A90BE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EFEF5" w14:textId="77777777" w:rsidR="007476BD" w:rsidRPr="001867E6" w:rsidRDefault="062E9D71" w:rsidP="001867E6">
    <w:pPr>
      <w:jc w:val="center"/>
      <w:rPr>
        <w:rFonts w:ascii="Trebuchet MS" w:hAnsi="Trebuchet MS"/>
      </w:rPr>
    </w:pPr>
    <w:r w:rsidRPr="062E9D71">
      <w:rPr>
        <w:rFonts w:ascii="Trebuchet MS" w:eastAsia="Trebuchet MS" w:hAnsi="Trebuchet MS" w:cs="Trebuchet MS"/>
        <w:lang w:val="en-GB"/>
      </w:rPr>
      <w:t>Referee Application</w:t>
    </w:r>
    <w:r w:rsidRPr="062E9D71">
      <w:rPr>
        <w:rFonts w:ascii="Trebuchet MS" w:eastAsia="Trebuchet MS" w:hAnsi="Trebuchet MS" w:cs="Trebuchet MS"/>
      </w:rPr>
      <w:t xml:space="preserve"> </w:t>
    </w:r>
    <w:r w:rsidRPr="062E9D71">
      <w:rPr>
        <w:rFonts w:ascii="Trebuchet MS" w:eastAsia="Trebuchet MS" w:hAnsi="Trebuchet MS" w:cs="Trebuchet MS"/>
        <w:lang w:val="en-GB"/>
      </w:rPr>
      <w:t>for</w:t>
    </w:r>
    <w:r w:rsidRPr="062E9D71">
      <w:rPr>
        <w:rFonts w:ascii="Trebuchet MS" w:eastAsia="Trebuchet MS" w:hAnsi="Trebuchet MS" w:cs="Trebuchet MS"/>
      </w:rPr>
      <w:t xml:space="preserve"> </w:t>
    </w:r>
    <w:r w:rsidRPr="062E9D71">
      <w:rPr>
        <w:rFonts w:ascii="Trebuchet MS" w:eastAsia="Trebuchet MS" w:hAnsi="Trebuchet MS" w:cs="Trebuchet MS"/>
        <w:lang w:val="en-GB"/>
      </w:rPr>
      <w:t>International</w:t>
    </w:r>
    <w:r w:rsidRPr="062E9D71">
      <w:rPr>
        <w:rFonts w:ascii="Trebuchet MS" w:eastAsia="Trebuchet MS" w:hAnsi="Trebuchet MS" w:cs="Trebuchet MS"/>
      </w:rPr>
      <w:t xml:space="preserve"> Selection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3417"/>
      <w:gridCol w:w="3293"/>
      <w:gridCol w:w="3355"/>
    </w:tblGrid>
    <w:tr w:rsidR="007476BD" w:rsidRPr="00D86AB6" w14:paraId="6F13DE93" w14:textId="77777777">
      <w:trPr>
        <w:trHeight w:val="567"/>
      </w:trPr>
      <w:tc>
        <w:tcPr>
          <w:tcW w:w="3652" w:type="dxa"/>
        </w:tcPr>
        <w:p w14:paraId="50429D8F" w14:textId="77777777" w:rsidR="007476BD" w:rsidRPr="00D86AB6" w:rsidRDefault="007476BD" w:rsidP="001867E6">
          <w:pPr>
            <w:pStyle w:val="BodyText"/>
          </w:pPr>
        </w:p>
      </w:tc>
      <w:tc>
        <w:tcPr>
          <w:tcW w:w="3518" w:type="dxa"/>
        </w:tcPr>
        <w:p w14:paraId="26A36339" w14:textId="77777777" w:rsidR="007476BD" w:rsidRPr="00D86AB6" w:rsidRDefault="007476BD" w:rsidP="001867E6"/>
      </w:tc>
      <w:tc>
        <w:tcPr>
          <w:tcW w:w="3585" w:type="dxa"/>
        </w:tcPr>
        <w:p w14:paraId="6522473D" w14:textId="601567E6" w:rsidR="007476BD" w:rsidRPr="00D86AB6" w:rsidRDefault="00EA745F" w:rsidP="001867E6">
          <w:pPr>
            <w:pStyle w:val="BodyText"/>
          </w:pPr>
          <w:r>
            <w:rPr>
              <w:noProof/>
              <w:lang w:eastAsia="en-US" w:bidi="ar-SA"/>
            </w:rPr>
            <mc:AlternateContent>
              <mc:Choice Requires="wps">
                <w:drawing>
                  <wp:anchor distT="0" distB="0" distL="114300" distR="114300" simplePos="0" relativeHeight="251658240" behindDoc="0" locked="0" layoutInCell="1" allowOverlap="1" wp14:anchorId="09AB8479" wp14:editId="2A497B8C">
                    <wp:simplePos x="0" y="0"/>
                    <wp:positionH relativeFrom="column">
                      <wp:posOffset>-30480</wp:posOffset>
                    </wp:positionH>
                    <wp:positionV relativeFrom="paragraph">
                      <wp:posOffset>33655</wp:posOffset>
                    </wp:positionV>
                    <wp:extent cx="2273300" cy="876300"/>
                    <wp:effectExtent l="0" t="0" r="508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640D1" w14:textId="77777777" w:rsidR="00461CE6" w:rsidRDefault="00461CE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B8479" id="_x0000_t202" coordsize="21600,21600" o:spt="202" path="m0,0l0,21600,21600,21600,21600,0xe">
                    <v:stroke joinstyle="miter"/>
                    <v:path gradientshapeok="t" o:connecttype="rect"/>
                  </v:shapetype>
                  <v:shape id="Text Box 1" o:spid="_x0000_s1027" type="#_x0000_t202" style="position:absolute;margin-left:-2.4pt;margin-top:2.65pt;width:179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" filled="f" stroked="f">
                    <v:textbox inset=",7.2pt,,7.2pt">
                      <w:txbxContent>
                        <w:p w14:paraId="453640D1" w14:textId="77777777" w:rsidR="00461CE6" w:rsidRDefault="00461CE6"/>
                      </w:txbxContent>
                    </v:textbox>
                  </v:shape>
                </w:pict>
              </mc:Fallback>
            </mc:AlternateContent>
          </w:r>
        </w:p>
      </w:tc>
    </w:tr>
  </w:tbl>
  <w:p w14:paraId="684EB16D" w14:textId="77777777" w:rsidR="007476BD" w:rsidRPr="001867E6" w:rsidRDefault="007476BD">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6C730EB"/>
    <w:multiLevelType w:val="hybridMultilevel"/>
    <w:tmpl w:val="E0F472F8"/>
    <w:lvl w:ilvl="0" w:tplc="89DE8E8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122C0D"/>
    <w:multiLevelType w:val="hybridMultilevel"/>
    <w:tmpl w:val="64D2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4C283D"/>
    <w:multiLevelType w:val="hybridMultilevel"/>
    <w:tmpl w:val="CB3E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6936F6"/>
    <w:multiLevelType w:val="hybridMultilevel"/>
    <w:tmpl w:val="F6362A0C"/>
    <w:lvl w:ilvl="0" w:tplc="0809000F">
      <w:start w:val="1"/>
      <w:numFmt w:val="decimal"/>
      <w:lvlText w:val="%1."/>
      <w:lvlJc w:val="left"/>
      <w:pPr>
        <w:ind w:left="720" w:hanging="360"/>
      </w:pPr>
      <w:rPr>
        <w:rFonts w:cs="Times New Roman" w:hint="default"/>
      </w:rPr>
    </w:lvl>
    <w:lvl w:ilvl="1" w:tplc="69EAA98E">
      <w:numFmt w:val="bullet"/>
      <w:lvlText w:val="-"/>
      <w:lvlJc w:val="left"/>
      <w:pPr>
        <w:ind w:left="1785" w:hanging="705"/>
      </w:pPr>
      <w:rPr>
        <w:rFonts w:ascii="Calibri" w:eastAsia="Times New Roman" w:hAnsi="Calibri"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4DE2AA0"/>
    <w:multiLevelType w:val="hybridMultilevel"/>
    <w:tmpl w:val="7E668C9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51D2497"/>
    <w:multiLevelType w:val="hybridMultilevel"/>
    <w:tmpl w:val="0C1263A2"/>
    <w:lvl w:ilvl="0" w:tplc="C26C335E">
      <w:start w:val="2"/>
      <w:numFmt w:val="bullet"/>
      <w:lvlText w:val="-"/>
      <w:lvlJc w:val="left"/>
      <w:pPr>
        <w:ind w:left="720" w:hanging="360"/>
      </w:pPr>
      <w:rPr>
        <w:rFonts w:ascii="Arial Black" w:eastAsia="MS Mincho" w:hAnsi="Arial Black"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824373"/>
    <w:multiLevelType w:val="hybridMultilevel"/>
    <w:tmpl w:val="A38CCAA8"/>
    <w:lvl w:ilvl="0" w:tplc="69EAA98E">
      <w:numFmt w:val="bullet"/>
      <w:lvlText w:val="-"/>
      <w:lvlJc w:val="left"/>
      <w:pPr>
        <w:ind w:left="720" w:hanging="360"/>
      </w:pPr>
      <w:rPr>
        <w:rFonts w:ascii="Calibri" w:eastAsia="Times New Roman" w:hAnsi="Calibri" w:hint="default"/>
      </w:rPr>
    </w:lvl>
    <w:lvl w:ilvl="1" w:tplc="69EAA98E">
      <w:numFmt w:val="bullet"/>
      <w:lvlText w:val="-"/>
      <w:lvlJc w:val="left"/>
      <w:pPr>
        <w:ind w:left="1785" w:hanging="705"/>
      </w:pPr>
      <w:rPr>
        <w:rFonts w:ascii="Calibri" w:eastAsia="Times New Roman" w:hAnsi="Calibri"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E1C486F"/>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9">
    <w:nsid w:val="1EBB1732"/>
    <w:multiLevelType w:val="multilevel"/>
    <w:tmpl w:val="DBEA20F0"/>
    <w:lvl w:ilvl="0">
      <w:start w:val="1"/>
      <w:numFmt w:val="decimal"/>
      <w:pStyle w:val="Heading1"/>
      <w:lvlText w:val="%1."/>
      <w:lvlJc w:val="left"/>
      <w:pPr>
        <w:ind w:left="446" w:hanging="360"/>
      </w:pPr>
      <w:rPr>
        <w:rFonts w:cs="Times New Roman" w:hint="default"/>
      </w:rPr>
    </w:lvl>
    <w:lvl w:ilvl="1">
      <w:start w:val="1"/>
      <w:numFmt w:val="decimal"/>
      <w:pStyle w:val="ListParagraph"/>
      <w:isLgl/>
      <w:lvlText w:val="%1.%2"/>
      <w:lvlJc w:val="left"/>
      <w:pPr>
        <w:ind w:left="446" w:hanging="360"/>
      </w:pPr>
      <w:rPr>
        <w:rFonts w:cs="Times New Roman"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10">
    <w:nsid w:val="20FD4A97"/>
    <w:multiLevelType w:val="hybridMultilevel"/>
    <w:tmpl w:val="9CCCB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10C0D3E"/>
    <w:multiLevelType w:val="hybridMultilevel"/>
    <w:tmpl w:val="8AE4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F276D7"/>
    <w:multiLevelType w:val="hybridMultilevel"/>
    <w:tmpl w:val="D25C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CF45C8"/>
    <w:multiLevelType w:val="hybridMultilevel"/>
    <w:tmpl w:val="C7C4402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2E621019"/>
    <w:multiLevelType w:val="hybridMultilevel"/>
    <w:tmpl w:val="9A3A5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DD6742"/>
    <w:multiLevelType w:val="hybridMultilevel"/>
    <w:tmpl w:val="9C5AC54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344863C2"/>
    <w:multiLevelType w:val="hybridMultilevel"/>
    <w:tmpl w:val="6B5AFE6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6BE42DA"/>
    <w:multiLevelType w:val="multilevel"/>
    <w:tmpl w:val="BDD08DBA"/>
    <w:lvl w:ilvl="0">
      <w:start w:val="1"/>
      <w:numFmt w:val="decimal"/>
      <w:lvlText w:val="%1."/>
      <w:lvlJc w:val="left"/>
      <w:pPr>
        <w:ind w:left="446" w:hanging="360"/>
      </w:pPr>
      <w:rPr>
        <w:rFonts w:cs="Times New Roman"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18">
    <w:nsid w:val="386D7A3E"/>
    <w:multiLevelType w:val="hybridMultilevel"/>
    <w:tmpl w:val="D7F0A9A2"/>
    <w:lvl w:ilvl="0" w:tplc="08090001">
      <w:start w:val="1"/>
      <w:numFmt w:val="bullet"/>
      <w:lvlText w:val=""/>
      <w:lvlJc w:val="left"/>
      <w:pPr>
        <w:ind w:left="720" w:hanging="360"/>
      </w:pPr>
      <w:rPr>
        <w:rFonts w:ascii="Symbol" w:hAnsi="Symbol" w:hint="default"/>
      </w:rPr>
    </w:lvl>
    <w:lvl w:ilvl="1" w:tplc="69EAA98E">
      <w:numFmt w:val="bullet"/>
      <w:lvlText w:val="-"/>
      <w:lvlJc w:val="left"/>
      <w:pPr>
        <w:ind w:left="1785" w:hanging="705"/>
      </w:pPr>
      <w:rPr>
        <w:rFonts w:ascii="Calibri" w:eastAsia="Times New Roman" w:hAnsi="Calibri"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3A8D7680"/>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20">
    <w:nsid w:val="507E49AE"/>
    <w:multiLevelType w:val="hybridMultilevel"/>
    <w:tmpl w:val="374CE3F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17F4234"/>
    <w:multiLevelType w:val="hybridMultilevel"/>
    <w:tmpl w:val="A60C83F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5A302268"/>
    <w:multiLevelType w:val="hybridMultilevel"/>
    <w:tmpl w:val="DCD8D4DC"/>
    <w:lvl w:ilvl="0" w:tplc="45AC25BA">
      <w:start w:val="1"/>
      <w:numFmt w:val="decimal"/>
      <w:lvlText w:val="%1."/>
      <w:lvlJc w:val="left"/>
      <w:pPr>
        <w:ind w:left="1417" w:hanging="708"/>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23">
    <w:nsid w:val="611115B7"/>
    <w:multiLevelType w:val="multilevel"/>
    <w:tmpl w:val="BDD08DBA"/>
    <w:lvl w:ilvl="0">
      <w:start w:val="1"/>
      <w:numFmt w:val="decimal"/>
      <w:lvlText w:val="%1."/>
      <w:lvlJc w:val="left"/>
      <w:pPr>
        <w:ind w:left="446" w:hanging="360"/>
      </w:pPr>
      <w:rPr>
        <w:rFonts w:cs="Times New Roman"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24">
    <w:nsid w:val="62022C9C"/>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25">
    <w:nsid w:val="631B5A4D"/>
    <w:multiLevelType w:val="hybridMultilevel"/>
    <w:tmpl w:val="3DD0C2DE"/>
    <w:lvl w:ilvl="0" w:tplc="16A891DC">
      <w:start w:val="1"/>
      <w:numFmt w:val="lowerLetter"/>
      <w:lvlText w:val="%1)"/>
      <w:lvlJc w:val="left"/>
      <w:pPr>
        <w:ind w:left="1778" w:hanging="360"/>
      </w:pPr>
      <w:rPr>
        <w:rFonts w:cs="Times New Roman" w:hint="default"/>
      </w:rPr>
    </w:lvl>
    <w:lvl w:ilvl="1" w:tplc="08090019" w:tentative="1">
      <w:start w:val="1"/>
      <w:numFmt w:val="lowerLetter"/>
      <w:lvlText w:val="%2."/>
      <w:lvlJc w:val="left"/>
      <w:pPr>
        <w:ind w:left="2498" w:hanging="360"/>
      </w:pPr>
      <w:rPr>
        <w:rFonts w:cs="Times New Roman"/>
      </w:rPr>
    </w:lvl>
    <w:lvl w:ilvl="2" w:tplc="0809001B" w:tentative="1">
      <w:start w:val="1"/>
      <w:numFmt w:val="lowerRoman"/>
      <w:lvlText w:val="%3."/>
      <w:lvlJc w:val="right"/>
      <w:pPr>
        <w:ind w:left="3218" w:hanging="180"/>
      </w:pPr>
      <w:rPr>
        <w:rFonts w:cs="Times New Roman"/>
      </w:rPr>
    </w:lvl>
    <w:lvl w:ilvl="3" w:tplc="0809000F" w:tentative="1">
      <w:start w:val="1"/>
      <w:numFmt w:val="decimal"/>
      <w:lvlText w:val="%4."/>
      <w:lvlJc w:val="left"/>
      <w:pPr>
        <w:ind w:left="3938" w:hanging="360"/>
      </w:pPr>
      <w:rPr>
        <w:rFonts w:cs="Times New Roman"/>
      </w:rPr>
    </w:lvl>
    <w:lvl w:ilvl="4" w:tplc="08090019" w:tentative="1">
      <w:start w:val="1"/>
      <w:numFmt w:val="lowerLetter"/>
      <w:lvlText w:val="%5."/>
      <w:lvlJc w:val="left"/>
      <w:pPr>
        <w:ind w:left="4658" w:hanging="360"/>
      </w:pPr>
      <w:rPr>
        <w:rFonts w:cs="Times New Roman"/>
      </w:rPr>
    </w:lvl>
    <w:lvl w:ilvl="5" w:tplc="0809001B" w:tentative="1">
      <w:start w:val="1"/>
      <w:numFmt w:val="lowerRoman"/>
      <w:lvlText w:val="%6."/>
      <w:lvlJc w:val="right"/>
      <w:pPr>
        <w:ind w:left="5378" w:hanging="180"/>
      </w:pPr>
      <w:rPr>
        <w:rFonts w:cs="Times New Roman"/>
      </w:rPr>
    </w:lvl>
    <w:lvl w:ilvl="6" w:tplc="0809000F" w:tentative="1">
      <w:start w:val="1"/>
      <w:numFmt w:val="decimal"/>
      <w:lvlText w:val="%7."/>
      <w:lvlJc w:val="left"/>
      <w:pPr>
        <w:ind w:left="6098" w:hanging="360"/>
      </w:pPr>
      <w:rPr>
        <w:rFonts w:cs="Times New Roman"/>
      </w:rPr>
    </w:lvl>
    <w:lvl w:ilvl="7" w:tplc="08090019" w:tentative="1">
      <w:start w:val="1"/>
      <w:numFmt w:val="lowerLetter"/>
      <w:lvlText w:val="%8."/>
      <w:lvlJc w:val="left"/>
      <w:pPr>
        <w:ind w:left="6818" w:hanging="360"/>
      </w:pPr>
      <w:rPr>
        <w:rFonts w:cs="Times New Roman"/>
      </w:rPr>
    </w:lvl>
    <w:lvl w:ilvl="8" w:tplc="0809001B" w:tentative="1">
      <w:start w:val="1"/>
      <w:numFmt w:val="lowerRoman"/>
      <w:lvlText w:val="%9."/>
      <w:lvlJc w:val="right"/>
      <w:pPr>
        <w:ind w:left="7538" w:hanging="180"/>
      </w:pPr>
      <w:rPr>
        <w:rFonts w:cs="Times New Roman"/>
      </w:rPr>
    </w:lvl>
  </w:abstractNum>
  <w:abstractNum w:abstractNumId="26">
    <w:nsid w:val="63296539"/>
    <w:multiLevelType w:val="hybridMultilevel"/>
    <w:tmpl w:val="E814C728"/>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B380ABC"/>
    <w:multiLevelType w:val="hybridMultilevel"/>
    <w:tmpl w:val="A25C3376"/>
    <w:lvl w:ilvl="0" w:tplc="89DE8E8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187CD7"/>
    <w:multiLevelType w:val="hybridMultilevel"/>
    <w:tmpl w:val="2334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5F376E"/>
    <w:multiLevelType w:val="hybridMultilevel"/>
    <w:tmpl w:val="E95E6FC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729476CF"/>
    <w:multiLevelType w:val="hybridMultilevel"/>
    <w:tmpl w:val="4406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457967"/>
    <w:multiLevelType w:val="hybridMultilevel"/>
    <w:tmpl w:val="BEDEEB4C"/>
    <w:lvl w:ilvl="0" w:tplc="0809000F">
      <w:start w:val="4"/>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2">
    <w:nsid w:val="7D877B50"/>
    <w:multiLevelType w:val="hybridMultilevel"/>
    <w:tmpl w:val="0E7E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6"/>
  </w:num>
  <w:num w:numId="4">
    <w:abstractNumId w:val="3"/>
  </w:num>
  <w:num w:numId="5">
    <w:abstractNumId w:val="15"/>
  </w:num>
  <w:num w:numId="6">
    <w:abstractNumId w:val="28"/>
  </w:num>
  <w:num w:numId="7">
    <w:abstractNumId w:val="2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17"/>
  </w:num>
  <w:num w:numId="16">
    <w:abstractNumId w:val="23"/>
  </w:num>
  <w:num w:numId="17">
    <w:abstractNumId w:val="8"/>
  </w:num>
  <w:num w:numId="18">
    <w:abstractNumId w:val="9"/>
  </w:num>
  <w:num w:numId="19">
    <w:abstractNumId w:val="19"/>
  </w:num>
  <w:num w:numId="20">
    <w:abstractNumId w:val="24"/>
  </w:num>
  <w:num w:numId="21">
    <w:abstractNumId w:val="31"/>
  </w:num>
  <w:num w:numId="22">
    <w:abstractNumId w:val="27"/>
  </w:num>
  <w:num w:numId="23">
    <w:abstractNumId w:val="1"/>
  </w:num>
  <w:num w:numId="24">
    <w:abstractNumId w:val="4"/>
  </w:num>
  <w:num w:numId="25">
    <w:abstractNumId w:val="2"/>
  </w:num>
  <w:num w:numId="26">
    <w:abstractNumId w:val="18"/>
  </w:num>
  <w:num w:numId="27">
    <w:abstractNumId w:val="7"/>
  </w:num>
  <w:num w:numId="28">
    <w:abstractNumId w:val="25"/>
  </w:num>
  <w:num w:numId="29">
    <w:abstractNumId w:val="30"/>
  </w:num>
  <w:num w:numId="30">
    <w:abstractNumId w:val="20"/>
  </w:num>
  <w:num w:numId="31">
    <w:abstractNumId w:val="14"/>
  </w:num>
  <w:num w:numId="32">
    <w:abstractNumId w:val="11"/>
  </w:num>
  <w:num w:numId="33">
    <w:abstractNumId w:val="32"/>
  </w:num>
  <w:num w:numId="34">
    <w:abstractNumId w:val="12"/>
  </w:num>
  <w:num w:numId="35">
    <w:abstractNumId w:val="9"/>
  </w:num>
  <w:num w:numId="36">
    <w:abstractNumId w:val="9"/>
  </w:num>
  <w:num w:numId="37">
    <w:abstractNumId w:val="9"/>
  </w:num>
  <w:num w:numId="38">
    <w:abstractNumId w:val="9"/>
  </w:num>
  <w:num w:numId="39">
    <w:abstractNumId w:val="21"/>
  </w:num>
  <w:num w:numId="40">
    <w:abstractNumId w:val="22"/>
  </w:num>
  <w:num w:numId="41">
    <w:abstractNumId w:val="13"/>
  </w:num>
  <w:num w:numId="42">
    <w:abstractNumId w:val="5"/>
  </w:num>
  <w:num w:numId="43">
    <w:abstractNumId w:val="26"/>
  </w:num>
  <w:num w:numId="44">
    <w:abstractNumId w:val="10"/>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A99"/>
    <w:rsid w:val="000049B2"/>
    <w:rsid w:val="000063C0"/>
    <w:rsid w:val="00021D07"/>
    <w:rsid w:val="00033639"/>
    <w:rsid w:val="00064F80"/>
    <w:rsid w:val="00066224"/>
    <w:rsid w:val="00067060"/>
    <w:rsid w:val="00082C3F"/>
    <w:rsid w:val="000E7FCB"/>
    <w:rsid w:val="000F6ABC"/>
    <w:rsid w:val="00134E41"/>
    <w:rsid w:val="0014052D"/>
    <w:rsid w:val="00142796"/>
    <w:rsid w:val="0015166A"/>
    <w:rsid w:val="00165BD1"/>
    <w:rsid w:val="001867E6"/>
    <w:rsid w:val="00194A5E"/>
    <w:rsid w:val="00195563"/>
    <w:rsid w:val="001A2A75"/>
    <w:rsid w:val="001A4650"/>
    <w:rsid w:val="001B1678"/>
    <w:rsid w:val="001B2F75"/>
    <w:rsid w:val="001C16AB"/>
    <w:rsid w:val="001E374A"/>
    <w:rsid w:val="00210868"/>
    <w:rsid w:val="00213317"/>
    <w:rsid w:val="00223419"/>
    <w:rsid w:val="00237ECC"/>
    <w:rsid w:val="00263F8B"/>
    <w:rsid w:val="00275EB4"/>
    <w:rsid w:val="00283A6B"/>
    <w:rsid w:val="002B18B4"/>
    <w:rsid w:val="002C2AA2"/>
    <w:rsid w:val="002C2B09"/>
    <w:rsid w:val="002E26E5"/>
    <w:rsid w:val="002E72E5"/>
    <w:rsid w:val="002F126F"/>
    <w:rsid w:val="002F21FB"/>
    <w:rsid w:val="003022A1"/>
    <w:rsid w:val="00303183"/>
    <w:rsid w:val="00305FEA"/>
    <w:rsid w:val="00314B61"/>
    <w:rsid w:val="0032637B"/>
    <w:rsid w:val="00327E0E"/>
    <w:rsid w:val="003329B1"/>
    <w:rsid w:val="00342B61"/>
    <w:rsid w:val="00351927"/>
    <w:rsid w:val="0036197E"/>
    <w:rsid w:val="00361C90"/>
    <w:rsid w:val="0037212B"/>
    <w:rsid w:val="00375C4E"/>
    <w:rsid w:val="00385552"/>
    <w:rsid w:val="003A6AF9"/>
    <w:rsid w:val="003C2C49"/>
    <w:rsid w:val="003D350C"/>
    <w:rsid w:val="003E1F33"/>
    <w:rsid w:val="003F73BE"/>
    <w:rsid w:val="003F76CC"/>
    <w:rsid w:val="0041057E"/>
    <w:rsid w:val="0041559D"/>
    <w:rsid w:val="00446E9F"/>
    <w:rsid w:val="00456D1D"/>
    <w:rsid w:val="00461CE6"/>
    <w:rsid w:val="00464BB3"/>
    <w:rsid w:val="004768A1"/>
    <w:rsid w:val="00486E57"/>
    <w:rsid w:val="00496733"/>
    <w:rsid w:val="004B3758"/>
    <w:rsid w:val="004B4755"/>
    <w:rsid w:val="004B5018"/>
    <w:rsid w:val="004B5C81"/>
    <w:rsid w:val="004D7BCD"/>
    <w:rsid w:val="004E04CC"/>
    <w:rsid w:val="004E121D"/>
    <w:rsid w:val="004F1484"/>
    <w:rsid w:val="004F5F5A"/>
    <w:rsid w:val="0051136B"/>
    <w:rsid w:val="00527C88"/>
    <w:rsid w:val="0054380F"/>
    <w:rsid w:val="00550BDD"/>
    <w:rsid w:val="00554E53"/>
    <w:rsid w:val="00566073"/>
    <w:rsid w:val="00567266"/>
    <w:rsid w:val="0057727D"/>
    <w:rsid w:val="00581609"/>
    <w:rsid w:val="005B11A0"/>
    <w:rsid w:val="005B314B"/>
    <w:rsid w:val="005B4D8B"/>
    <w:rsid w:val="005C05E3"/>
    <w:rsid w:val="005D1901"/>
    <w:rsid w:val="005E1610"/>
    <w:rsid w:val="006140AC"/>
    <w:rsid w:val="0062795F"/>
    <w:rsid w:val="0063528F"/>
    <w:rsid w:val="00636DCF"/>
    <w:rsid w:val="00652D93"/>
    <w:rsid w:val="00667DD1"/>
    <w:rsid w:val="00675BB3"/>
    <w:rsid w:val="006C56E3"/>
    <w:rsid w:val="006E1FEE"/>
    <w:rsid w:val="006F3EA2"/>
    <w:rsid w:val="00707FA9"/>
    <w:rsid w:val="00714D34"/>
    <w:rsid w:val="007242D9"/>
    <w:rsid w:val="007476BD"/>
    <w:rsid w:val="00751CE9"/>
    <w:rsid w:val="007954AB"/>
    <w:rsid w:val="00796CA6"/>
    <w:rsid w:val="007A0610"/>
    <w:rsid w:val="007C3316"/>
    <w:rsid w:val="007D35F2"/>
    <w:rsid w:val="007D4704"/>
    <w:rsid w:val="007D5680"/>
    <w:rsid w:val="007D7222"/>
    <w:rsid w:val="007D7701"/>
    <w:rsid w:val="007E50AF"/>
    <w:rsid w:val="007F0A99"/>
    <w:rsid w:val="007F270A"/>
    <w:rsid w:val="00816ACA"/>
    <w:rsid w:val="00821D38"/>
    <w:rsid w:val="00824250"/>
    <w:rsid w:val="008328A4"/>
    <w:rsid w:val="00832C10"/>
    <w:rsid w:val="00835EDF"/>
    <w:rsid w:val="00847654"/>
    <w:rsid w:val="0087585C"/>
    <w:rsid w:val="00885881"/>
    <w:rsid w:val="008944DE"/>
    <w:rsid w:val="008B0997"/>
    <w:rsid w:val="008B1276"/>
    <w:rsid w:val="008E2273"/>
    <w:rsid w:val="008E6A3A"/>
    <w:rsid w:val="00926380"/>
    <w:rsid w:val="009312BF"/>
    <w:rsid w:val="00952C84"/>
    <w:rsid w:val="009C18A2"/>
    <w:rsid w:val="009D5985"/>
    <w:rsid w:val="00A01852"/>
    <w:rsid w:val="00A05777"/>
    <w:rsid w:val="00A11399"/>
    <w:rsid w:val="00A202CE"/>
    <w:rsid w:val="00A24D02"/>
    <w:rsid w:val="00A32FC4"/>
    <w:rsid w:val="00A54158"/>
    <w:rsid w:val="00A57A4A"/>
    <w:rsid w:val="00A90BE2"/>
    <w:rsid w:val="00AC10D7"/>
    <w:rsid w:val="00AC4B40"/>
    <w:rsid w:val="00AD269A"/>
    <w:rsid w:val="00B01BEB"/>
    <w:rsid w:val="00B16072"/>
    <w:rsid w:val="00B17020"/>
    <w:rsid w:val="00B22C9F"/>
    <w:rsid w:val="00B350CE"/>
    <w:rsid w:val="00B3674C"/>
    <w:rsid w:val="00B36A88"/>
    <w:rsid w:val="00B44698"/>
    <w:rsid w:val="00B52B80"/>
    <w:rsid w:val="00B579E9"/>
    <w:rsid w:val="00B71EF8"/>
    <w:rsid w:val="00B8170A"/>
    <w:rsid w:val="00B82670"/>
    <w:rsid w:val="00BA6B03"/>
    <w:rsid w:val="00BB5E53"/>
    <w:rsid w:val="00BF731B"/>
    <w:rsid w:val="00C0337F"/>
    <w:rsid w:val="00C0402C"/>
    <w:rsid w:val="00C201ED"/>
    <w:rsid w:val="00C21703"/>
    <w:rsid w:val="00C36B57"/>
    <w:rsid w:val="00C40BAE"/>
    <w:rsid w:val="00C67CEE"/>
    <w:rsid w:val="00C710DD"/>
    <w:rsid w:val="00C95A00"/>
    <w:rsid w:val="00C971D5"/>
    <w:rsid w:val="00CA78CA"/>
    <w:rsid w:val="00CC058B"/>
    <w:rsid w:val="00CC475E"/>
    <w:rsid w:val="00CC6F72"/>
    <w:rsid w:val="00CD22EF"/>
    <w:rsid w:val="00CF311B"/>
    <w:rsid w:val="00D01D64"/>
    <w:rsid w:val="00D10767"/>
    <w:rsid w:val="00D10D7F"/>
    <w:rsid w:val="00D148A0"/>
    <w:rsid w:val="00D26224"/>
    <w:rsid w:val="00D5079C"/>
    <w:rsid w:val="00D7627A"/>
    <w:rsid w:val="00D807A8"/>
    <w:rsid w:val="00D86AB6"/>
    <w:rsid w:val="00D87EA6"/>
    <w:rsid w:val="00DA686E"/>
    <w:rsid w:val="00DA6BFA"/>
    <w:rsid w:val="00DB5A5F"/>
    <w:rsid w:val="00DE341A"/>
    <w:rsid w:val="00DE64F2"/>
    <w:rsid w:val="00DE7B3E"/>
    <w:rsid w:val="00DF1E9B"/>
    <w:rsid w:val="00E0229F"/>
    <w:rsid w:val="00E02427"/>
    <w:rsid w:val="00E52BCB"/>
    <w:rsid w:val="00E65C38"/>
    <w:rsid w:val="00E65D1C"/>
    <w:rsid w:val="00E7422D"/>
    <w:rsid w:val="00E744AB"/>
    <w:rsid w:val="00E74EB7"/>
    <w:rsid w:val="00E84ABF"/>
    <w:rsid w:val="00E855D1"/>
    <w:rsid w:val="00E91A31"/>
    <w:rsid w:val="00E96737"/>
    <w:rsid w:val="00EA4EC4"/>
    <w:rsid w:val="00EA745F"/>
    <w:rsid w:val="00EA7992"/>
    <w:rsid w:val="00EB09DE"/>
    <w:rsid w:val="00EB3746"/>
    <w:rsid w:val="00ED0266"/>
    <w:rsid w:val="00EE2D29"/>
    <w:rsid w:val="00EF1FA0"/>
    <w:rsid w:val="00EF7AD2"/>
    <w:rsid w:val="00F107D2"/>
    <w:rsid w:val="00F16D94"/>
    <w:rsid w:val="00F20758"/>
    <w:rsid w:val="00F24957"/>
    <w:rsid w:val="00F26BB5"/>
    <w:rsid w:val="00F27DF4"/>
    <w:rsid w:val="00F31144"/>
    <w:rsid w:val="00F35652"/>
    <w:rsid w:val="00F42F98"/>
    <w:rsid w:val="00F51B05"/>
    <w:rsid w:val="00F52E92"/>
    <w:rsid w:val="00F60551"/>
    <w:rsid w:val="00F64788"/>
    <w:rsid w:val="00F66642"/>
    <w:rsid w:val="00F7387F"/>
    <w:rsid w:val="00F90508"/>
    <w:rsid w:val="00F92E88"/>
    <w:rsid w:val="00F94560"/>
    <w:rsid w:val="00F978E6"/>
    <w:rsid w:val="00FB2558"/>
    <w:rsid w:val="00FC2190"/>
    <w:rsid w:val="00FC3E0C"/>
    <w:rsid w:val="00FC7829"/>
    <w:rsid w:val="00FD47CE"/>
    <w:rsid w:val="00FE0717"/>
    <w:rsid w:val="00FE4459"/>
    <w:rsid w:val="062E9D71"/>
  </w:rsids>
  <m:mathPr>
    <m:mathFont m:val="Cambria Math"/>
    <m:brkBin m:val="before"/>
    <m:brkBinSub m:val="--"/>
    <m:smallFrac/>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41D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0BE2"/>
    <w:pPr>
      <w:widowControl w:val="0"/>
      <w:suppressAutoHyphens/>
      <w:spacing w:before="86" w:after="86"/>
      <w:ind w:right="86"/>
    </w:pPr>
    <w:rPr>
      <w:rFonts w:ascii="Calibri" w:hAnsi="Calibri"/>
      <w:sz w:val="24"/>
      <w:szCs w:val="24"/>
      <w:lang w:val="en-US" w:bidi="he-IL"/>
    </w:rPr>
  </w:style>
  <w:style w:type="paragraph" w:styleId="Heading1">
    <w:name w:val="heading 1"/>
    <w:basedOn w:val="ListParagraph"/>
    <w:next w:val="BodyText"/>
    <w:link w:val="Heading1Char"/>
    <w:uiPriority w:val="99"/>
    <w:qFormat/>
    <w:rsid w:val="009312BF"/>
    <w:pPr>
      <w:numPr>
        <w:ilvl w:val="0"/>
      </w:numPr>
      <w:outlineLvl w:val="0"/>
    </w:pPr>
    <w:rPr>
      <w:rFonts w:ascii="Trebuchet MS" w:hAnsi="Trebuchet MS"/>
      <w:b/>
    </w:rPr>
  </w:style>
  <w:style w:type="paragraph" w:styleId="Heading2">
    <w:name w:val="heading 2"/>
    <w:basedOn w:val="ListParagraph"/>
    <w:next w:val="Normal"/>
    <w:link w:val="Heading2Char"/>
    <w:uiPriority w:val="99"/>
    <w:qFormat/>
    <w:rsid w:val="009312BF"/>
    <w:pPr>
      <w:ind w:left="709" w:hanging="709"/>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14B"/>
    <w:rPr>
      <w:rFonts w:asciiTheme="majorHAnsi" w:eastAsiaTheme="majorEastAsia" w:hAnsiTheme="majorHAnsi" w:cstheme="majorBidi"/>
      <w:b/>
      <w:bCs/>
      <w:kern w:val="32"/>
      <w:sz w:val="32"/>
      <w:szCs w:val="32"/>
      <w:lang w:val="en-US" w:bidi="he-IL"/>
    </w:rPr>
  </w:style>
  <w:style w:type="character" w:customStyle="1" w:styleId="Heading2Char">
    <w:name w:val="Heading 2 Char"/>
    <w:basedOn w:val="DefaultParagraphFont"/>
    <w:link w:val="Heading2"/>
    <w:uiPriority w:val="99"/>
    <w:locked/>
    <w:rsid w:val="009312BF"/>
    <w:rPr>
      <w:rFonts w:ascii="Calibri" w:eastAsia="MS Mincho" w:hAnsi="Calibri" w:cs="Arial"/>
      <w:b/>
      <w:sz w:val="24"/>
      <w:szCs w:val="24"/>
      <w:lang w:val="en-US" w:eastAsia="en-US"/>
    </w:rPr>
  </w:style>
  <w:style w:type="character" w:customStyle="1" w:styleId="EndnoteCharacters">
    <w:name w:val="Endnote Characters"/>
    <w:uiPriority w:val="99"/>
    <w:rsid w:val="000063C0"/>
  </w:style>
  <w:style w:type="character" w:customStyle="1" w:styleId="FootnoteCharacters">
    <w:name w:val="Footnote Characters"/>
    <w:uiPriority w:val="99"/>
    <w:rsid w:val="000063C0"/>
  </w:style>
  <w:style w:type="character" w:styleId="Hyperlink">
    <w:name w:val="Hyperlink"/>
    <w:basedOn w:val="DefaultParagraphFont"/>
    <w:uiPriority w:val="99"/>
    <w:semiHidden/>
    <w:rsid w:val="000063C0"/>
    <w:rPr>
      <w:rFonts w:cs="Times New Roman"/>
      <w:color w:val="000080"/>
      <w:u w:val="single"/>
    </w:rPr>
  </w:style>
  <w:style w:type="paragraph" w:customStyle="1" w:styleId="Heading">
    <w:name w:val="Heading"/>
    <w:basedOn w:val="Normal"/>
    <w:next w:val="BodyText"/>
    <w:uiPriority w:val="99"/>
    <w:rsid w:val="000063C0"/>
    <w:pPr>
      <w:keepNext/>
      <w:spacing w:before="240" w:after="283"/>
    </w:pPr>
    <w:rPr>
      <w:rFonts w:ascii="Albany" w:hAnsi="Albany" w:cs="Arial Unicode MS"/>
      <w:sz w:val="28"/>
      <w:szCs w:val="28"/>
    </w:rPr>
  </w:style>
  <w:style w:type="paragraph" w:styleId="BodyText">
    <w:name w:val="Body Text"/>
    <w:basedOn w:val="Normal"/>
    <w:link w:val="BodyTextChar"/>
    <w:uiPriority w:val="99"/>
    <w:semiHidden/>
    <w:rsid w:val="000063C0"/>
    <w:pPr>
      <w:spacing w:before="0" w:after="0"/>
      <w:ind w:right="0"/>
    </w:pPr>
  </w:style>
  <w:style w:type="character" w:customStyle="1" w:styleId="BodyTextChar">
    <w:name w:val="Body Text Char"/>
    <w:basedOn w:val="DefaultParagraphFont"/>
    <w:link w:val="BodyText"/>
    <w:uiPriority w:val="99"/>
    <w:semiHidden/>
    <w:rsid w:val="00CF514B"/>
    <w:rPr>
      <w:rFonts w:ascii="Calibri" w:hAnsi="Calibri"/>
      <w:sz w:val="24"/>
      <w:szCs w:val="24"/>
      <w:lang w:val="en-US" w:bidi="he-IL"/>
    </w:rPr>
  </w:style>
  <w:style w:type="paragraph" w:styleId="List">
    <w:name w:val="List"/>
    <w:basedOn w:val="BodyText"/>
    <w:uiPriority w:val="99"/>
    <w:semiHidden/>
    <w:rsid w:val="000063C0"/>
  </w:style>
  <w:style w:type="paragraph" w:styleId="Caption">
    <w:name w:val="caption"/>
    <w:basedOn w:val="Normal"/>
    <w:uiPriority w:val="99"/>
    <w:qFormat/>
    <w:rsid w:val="000063C0"/>
    <w:pPr>
      <w:suppressLineNumbers/>
      <w:spacing w:before="120" w:after="120"/>
    </w:pPr>
    <w:rPr>
      <w:i/>
      <w:iCs/>
    </w:rPr>
  </w:style>
  <w:style w:type="paragraph" w:customStyle="1" w:styleId="Index">
    <w:name w:val="Index"/>
    <w:basedOn w:val="Normal"/>
    <w:uiPriority w:val="99"/>
    <w:rsid w:val="000063C0"/>
    <w:pPr>
      <w:suppressLineNumbers/>
    </w:pPr>
  </w:style>
  <w:style w:type="paragraph" w:customStyle="1" w:styleId="HorizontalLine">
    <w:name w:val="Horizontal Line"/>
    <w:basedOn w:val="Normal"/>
    <w:next w:val="BodyText"/>
    <w:uiPriority w:val="99"/>
    <w:rsid w:val="000063C0"/>
    <w:pPr>
      <w:pBdr>
        <w:bottom w:val="double" w:sz="2" w:space="0" w:color="808080"/>
      </w:pBdr>
      <w:spacing w:before="0" w:after="283"/>
    </w:pPr>
    <w:rPr>
      <w:sz w:val="12"/>
    </w:rPr>
  </w:style>
  <w:style w:type="paragraph" w:styleId="EnvelopeReturn">
    <w:name w:val="envelope return"/>
    <w:basedOn w:val="Normal"/>
    <w:uiPriority w:val="99"/>
    <w:semiHidden/>
    <w:rsid w:val="000063C0"/>
    <w:pPr>
      <w:spacing w:before="0" w:after="0"/>
    </w:pPr>
    <w:rPr>
      <w:i/>
    </w:rPr>
  </w:style>
  <w:style w:type="paragraph" w:customStyle="1" w:styleId="TableContents">
    <w:name w:val="Table Contents"/>
    <w:basedOn w:val="BodyText"/>
    <w:uiPriority w:val="99"/>
    <w:rsid w:val="000063C0"/>
  </w:style>
  <w:style w:type="paragraph" w:styleId="Footer">
    <w:name w:val="footer"/>
    <w:basedOn w:val="Normal"/>
    <w:link w:val="FooterChar"/>
    <w:uiPriority w:val="99"/>
    <w:rsid w:val="000063C0"/>
    <w:pPr>
      <w:suppressLineNumbers/>
      <w:tabs>
        <w:tab w:val="center" w:pos="4904"/>
        <w:tab w:val="right" w:pos="9723"/>
      </w:tabs>
    </w:pPr>
  </w:style>
  <w:style w:type="character" w:customStyle="1" w:styleId="FooterChar">
    <w:name w:val="Footer Char"/>
    <w:basedOn w:val="DefaultParagraphFont"/>
    <w:link w:val="Footer"/>
    <w:uiPriority w:val="99"/>
    <w:locked/>
    <w:rsid w:val="00667DD1"/>
    <w:rPr>
      <w:sz w:val="24"/>
      <w:lang w:val="en-US"/>
    </w:rPr>
  </w:style>
  <w:style w:type="paragraph" w:styleId="Header">
    <w:name w:val="header"/>
    <w:basedOn w:val="Normal"/>
    <w:link w:val="HeaderChar"/>
    <w:uiPriority w:val="99"/>
    <w:semiHidden/>
    <w:rsid w:val="000063C0"/>
    <w:pPr>
      <w:suppressLineNumbers/>
      <w:tabs>
        <w:tab w:val="center" w:pos="4904"/>
        <w:tab w:val="right" w:pos="9723"/>
      </w:tabs>
    </w:pPr>
  </w:style>
  <w:style w:type="character" w:customStyle="1" w:styleId="HeaderChar">
    <w:name w:val="Header Char"/>
    <w:basedOn w:val="DefaultParagraphFont"/>
    <w:link w:val="Header"/>
    <w:uiPriority w:val="99"/>
    <w:semiHidden/>
    <w:rsid w:val="00CF514B"/>
    <w:rPr>
      <w:rFonts w:ascii="Calibri" w:hAnsi="Calibri"/>
      <w:sz w:val="24"/>
      <w:szCs w:val="24"/>
      <w:lang w:val="en-US" w:bidi="he-IL"/>
    </w:rPr>
  </w:style>
  <w:style w:type="paragraph" w:customStyle="1" w:styleId="TableHeading">
    <w:name w:val="Table Heading"/>
    <w:basedOn w:val="TableContents"/>
    <w:uiPriority w:val="99"/>
    <w:rsid w:val="000063C0"/>
    <w:pPr>
      <w:suppressLineNumbers/>
      <w:jc w:val="center"/>
    </w:pPr>
    <w:rPr>
      <w:b/>
      <w:bCs/>
    </w:rPr>
  </w:style>
  <w:style w:type="paragraph" w:styleId="BalloonText">
    <w:name w:val="Balloon Text"/>
    <w:basedOn w:val="Normal"/>
    <w:link w:val="BalloonTextChar"/>
    <w:uiPriority w:val="99"/>
    <w:semiHidden/>
    <w:rsid w:val="00165BD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5BD1"/>
    <w:rPr>
      <w:rFonts w:ascii="Tahoma" w:hAnsi="Tahoma"/>
      <w:sz w:val="16"/>
      <w:lang w:val="en-US"/>
    </w:rPr>
  </w:style>
  <w:style w:type="table" w:styleId="TableGrid">
    <w:name w:val="Table Grid"/>
    <w:basedOn w:val="TableNormal"/>
    <w:uiPriority w:val="99"/>
    <w:rsid w:val="00165BD1"/>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84ABF"/>
    <w:pPr>
      <w:widowControl/>
      <w:numPr>
        <w:ilvl w:val="1"/>
        <w:numId w:val="8"/>
      </w:numPr>
      <w:suppressAutoHyphens w:val="0"/>
      <w:spacing w:before="60" w:after="60"/>
      <w:ind w:right="0"/>
    </w:pPr>
    <w:rPr>
      <w:rFonts w:eastAsia="MS Mincho" w:cs="Arial"/>
      <w:lang w:eastAsia="en-US" w:bidi="ar-SA"/>
    </w:rPr>
  </w:style>
  <w:style w:type="paragraph" w:styleId="FootnoteText">
    <w:name w:val="footnote text"/>
    <w:basedOn w:val="Normal"/>
    <w:link w:val="FootnoteTextChar"/>
    <w:uiPriority w:val="99"/>
    <w:semiHidden/>
    <w:rsid w:val="00195563"/>
    <w:pPr>
      <w:widowControl/>
      <w:suppressAutoHyphens w:val="0"/>
      <w:spacing w:before="0" w:after="120" w:line="276" w:lineRule="auto"/>
      <w:ind w:right="0"/>
    </w:pPr>
    <w:rPr>
      <w:sz w:val="20"/>
      <w:szCs w:val="20"/>
      <w:lang w:val="en-GB" w:bidi="ar-SA"/>
    </w:rPr>
  </w:style>
  <w:style w:type="character" w:customStyle="1" w:styleId="FootnoteTextChar">
    <w:name w:val="Footnote Text Char"/>
    <w:basedOn w:val="DefaultParagraphFont"/>
    <w:link w:val="FootnoteText"/>
    <w:uiPriority w:val="99"/>
    <w:locked/>
    <w:rsid w:val="00195563"/>
    <w:rPr>
      <w:rFonts w:ascii="Calibri" w:hAnsi="Calibri" w:cs="Times New Roman"/>
    </w:rPr>
  </w:style>
  <w:style w:type="character" w:styleId="FootnoteReference">
    <w:name w:val="footnote reference"/>
    <w:basedOn w:val="DefaultParagraphFont"/>
    <w:uiPriority w:val="99"/>
    <w:semiHidden/>
    <w:rsid w:val="00195563"/>
    <w:rPr>
      <w:rFonts w:cs="Times New Roman"/>
      <w:vertAlign w:val="superscript"/>
    </w:rPr>
  </w:style>
  <w:style w:type="paragraph" w:styleId="NormalWeb">
    <w:name w:val="Normal (Web)"/>
    <w:basedOn w:val="Normal"/>
    <w:uiPriority w:val="99"/>
    <w:rsid w:val="005C05E3"/>
    <w:pPr>
      <w:widowControl/>
      <w:suppressAutoHyphens w:val="0"/>
      <w:spacing w:before="0" w:after="0"/>
      <w:ind w:right="0"/>
    </w:pPr>
    <w:rPr>
      <w:lang w:val="en-GB" w:bidi="ar-SA"/>
    </w:rPr>
  </w:style>
  <w:style w:type="character" w:styleId="Emphasis">
    <w:name w:val="Emphasis"/>
    <w:basedOn w:val="DefaultParagraphFont"/>
    <w:uiPriority w:val="99"/>
    <w:qFormat/>
    <w:rsid w:val="005C05E3"/>
    <w:rPr>
      <w:rFonts w:cs="Times New Roman"/>
      <w:i/>
      <w:iCs/>
    </w:rPr>
  </w:style>
  <w:style w:type="paragraph" w:styleId="Title">
    <w:name w:val="Title"/>
    <w:basedOn w:val="Normal"/>
    <w:next w:val="Normal"/>
    <w:link w:val="TitleChar"/>
    <w:uiPriority w:val="99"/>
    <w:qFormat/>
    <w:rsid w:val="00E84ABF"/>
    <w:pPr>
      <w:pBdr>
        <w:bottom w:val="single" w:sz="8" w:space="4" w:color="4F81BD"/>
      </w:pBdr>
      <w:spacing w:before="0" w:after="300"/>
    </w:pPr>
    <w:rPr>
      <w:rFonts w:ascii="Trebuchet MS" w:eastAsia="MS Gothic" w:hAnsi="Trebuchet MS"/>
      <w:color w:val="17365D"/>
      <w:spacing w:val="5"/>
      <w:kern w:val="28"/>
      <w:sz w:val="52"/>
      <w:szCs w:val="52"/>
    </w:rPr>
  </w:style>
  <w:style w:type="character" w:customStyle="1" w:styleId="TitleChar">
    <w:name w:val="Title Char"/>
    <w:basedOn w:val="DefaultParagraphFont"/>
    <w:link w:val="Title"/>
    <w:uiPriority w:val="99"/>
    <w:locked/>
    <w:rsid w:val="00E84ABF"/>
    <w:rPr>
      <w:rFonts w:ascii="Trebuchet MS" w:eastAsia="MS Gothic" w:hAnsi="Trebuchet MS" w:cs="Times New Roman"/>
      <w:color w:val="17365D"/>
      <w:spacing w:val="5"/>
      <w:kern w:val="28"/>
      <w:sz w:val="52"/>
      <w:szCs w:val="52"/>
      <w:lang w:val="en-US" w:bidi="he-IL"/>
    </w:rPr>
  </w:style>
  <w:style w:type="paragraph" w:styleId="HTMLPreformatted">
    <w:name w:val="HTML Preformatted"/>
    <w:basedOn w:val="Normal"/>
    <w:link w:val="HTMLPreformattedChar"/>
    <w:uiPriority w:val="99"/>
    <w:semiHidden/>
    <w:rsid w:val="00464B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ind w:right="0"/>
    </w:pPr>
    <w:rPr>
      <w:rFonts w:ascii="Courier New" w:hAnsi="Courier New"/>
      <w:lang w:val="en-GB" w:bidi="ar-SA"/>
    </w:rPr>
  </w:style>
  <w:style w:type="character" w:customStyle="1" w:styleId="HTMLPreformattedChar">
    <w:name w:val="HTML Preformatted Char"/>
    <w:basedOn w:val="DefaultParagraphFont"/>
    <w:link w:val="HTMLPreformatted"/>
    <w:uiPriority w:val="99"/>
    <w:semiHidden/>
    <w:locked/>
    <w:rsid w:val="00464BB3"/>
    <w:rPr>
      <w:rFonts w:ascii="Courier New" w:hAnsi="Courier New" w:cs="Times New Roman"/>
      <w:sz w:val="24"/>
      <w:szCs w:val="24"/>
    </w:rPr>
  </w:style>
  <w:style w:type="paragraph" w:customStyle="1" w:styleId="Body">
    <w:name w:val="Body"/>
    <w:basedOn w:val="Normal"/>
    <w:link w:val="BodyChar"/>
    <w:uiPriority w:val="99"/>
    <w:rsid w:val="00464BB3"/>
    <w:rPr>
      <w:sz w:val="22"/>
      <w:szCs w:val="22"/>
    </w:rPr>
  </w:style>
  <w:style w:type="character" w:customStyle="1" w:styleId="BodyChar">
    <w:name w:val="Body Char"/>
    <w:basedOn w:val="DefaultParagraphFont"/>
    <w:link w:val="Body"/>
    <w:uiPriority w:val="99"/>
    <w:locked/>
    <w:rsid w:val="00464BB3"/>
    <w:rPr>
      <w:rFonts w:ascii="Calibri" w:hAnsi="Calibri" w:cs="Times New Roman"/>
      <w:sz w:val="22"/>
      <w:szCs w:val="22"/>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66322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hyperlink" Target="mailto:refereeing@britishfenc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4AD9C-7B92-2A4B-965D-51DE6890F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597</Words>
  <Characters>3404</Characters>
  <Application>Microsoft Macintosh Word</Application>
  <DocSecurity>0</DocSecurity>
  <Lines>28</Lines>
  <Paragraphs>7</Paragraphs>
  <ScaleCrop>false</ScaleCrop>
  <Company>Deftones</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 Referee Pathway Acceptance</dc:title>
  <dc:subject/>
  <dc:creator>Georgina</dc:creator>
  <cp:keywords/>
  <dc:description/>
  <cp:lastModifiedBy>Nickie Bailey</cp:lastModifiedBy>
  <cp:revision>2</cp:revision>
  <cp:lastPrinted>2016-11-24T10:32:00Z</cp:lastPrinted>
  <dcterms:created xsi:type="dcterms:W3CDTF">2016-11-28T13:10:00Z</dcterms:created>
  <dcterms:modified xsi:type="dcterms:W3CDTF">2016-11-28T13:10:00Z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