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5BE7" w14:textId="20FFF9C1" w:rsidR="00E7422D" w:rsidRPr="00464BB3" w:rsidRDefault="062E9D71" w:rsidP="00446E9F">
      <w:pPr>
        <w:pStyle w:val="Title"/>
        <w:rPr>
          <w:sz w:val="44"/>
          <w:szCs w:val="44"/>
        </w:rPr>
      </w:pPr>
      <w:bookmarkStart w:id="0" w:name="_GoBack"/>
      <w:bookmarkEnd w:id="0"/>
      <w:r w:rsidRPr="062E9D71">
        <w:rPr>
          <w:sz w:val="44"/>
          <w:szCs w:val="44"/>
          <w:lang w:val="en-GB"/>
        </w:rPr>
        <w:t>Application</w:t>
      </w:r>
      <w:r w:rsidRPr="062E9D71">
        <w:rPr>
          <w:sz w:val="44"/>
          <w:szCs w:val="44"/>
        </w:rPr>
        <w:t xml:space="preserve"> </w:t>
      </w:r>
      <w:r w:rsidRPr="062E9D71">
        <w:rPr>
          <w:sz w:val="44"/>
          <w:szCs w:val="44"/>
          <w:lang w:val="en-GB"/>
        </w:rPr>
        <w:t>for</w:t>
      </w:r>
      <w:r w:rsidRPr="062E9D71">
        <w:rPr>
          <w:sz w:val="44"/>
          <w:szCs w:val="44"/>
        </w:rPr>
        <w:t xml:space="preserve"> </w:t>
      </w:r>
      <w:r w:rsidR="00E44F0B">
        <w:rPr>
          <w:sz w:val="44"/>
          <w:szCs w:val="44"/>
          <w:lang w:val="en-GB"/>
        </w:rPr>
        <w:t xml:space="preserve">Referee Working Group (L3&amp;4 exam </w:t>
      </w:r>
      <w:proofErr w:type="gramStart"/>
      <w:r w:rsidR="00E44F0B">
        <w:rPr>
          <w:sz w:val="44"/>
          <w:szCs w:val="44"/>
          <w:lang w:val="en-GB"/>
        </w:rPr>
        <w:t xml:space="preserve">review) </w:t>
      </w:r>
      <w:r w:rsidRPr="062E9D71">
        <w:rPr>
          <w:sz w:val="44"/>
          <w:szCs w:val="44"/>
        </w:rPr>
        <w:t xml:space="preserve"> 2017</w:t>
      </w:r>
      <w:proofErr w:type="gramEnd"/>
    </w:p>
    <w:p w14:paraId="5F2B7F30" w14:textId="77777777" w:rsidR="00E7422D" w:rsidRDefault="00E7422D" w:rsidP="00F7387F">
      <w:pPr>
        <w:pStyle w:val="BodyText"/>
        <w:rPr>
          <w:lang w:eastAsia="en-US" w:bidi="ar-SA"/>
        </w:rPr>
      </w:pPr>
    </w:p>
    <w:p w14:paraId="22BB3F36" w14:textId="3C2443D5" w:rsidR="0015166A" w:rsidRDefault="062E9D71" w:rsidP="00F7387F">
      <w:pPr>
        <w:pStyle w:val="BodyText"/>
        <w:rPr>
          <w:lang w:val="en-GB" w:eastAsia="en-US" w:bidi="ar-SA"/>
        </w:rPr>
      </w:pPr>
      <w:r w:rsidRPr="062E9D71">
        <w:rPr>
          <w:lang w:val="en-GB" w:eastAsia="en-US" w:bidi="ar-SA"/>
        </w:rPr>
        <w:t>This document is intended to accompany selection an</w:t>
      </w:r>
      <w:r w:rsidR="00A66FF2">
        <w:rPr>
          <w:lang w:val="en-GB" w:eastAsia="en-US" w:bidi="ar-SA"/>
        </w:rPr>
        <w:t xml:space="preserve">d allocations processes for FIE, Pathway and senior </w:t>
      </w:r>
      <w:r w:rsidRPr="062E9D71">
        <w:rPr>
          <w:lang w:val="en-GB" w:eastAsia="en-US" w:bidi="ar-SA"/>
        </w:rPr>
        <w:t>referees</w:t>
      </w:r>
      <w:r w:rsidR="00A66FF2">
        <w:rPr>
          <w:lang w:val="en-GB" w:eastAsia="en-US" w:bidi="ar-SA"/>
        </w:rPr>
        <w:t xml:space="preserve">, that wish to become part of the working part of </w:t>
      </w:r>
      <w:r w:rsidR="007E167F">
        <w:rPr>
          <w:lang w:val="en-GB" w:eastAsia="en-US" w:bidi="ar-SA"/>
        </w:rPr>
        <w:t>group to review the L3 and 4 referee syllabus and process</w:t>
      </w:r>
      <w:r w:rsidRPr="062E9D71">
        <w:rPr>
          <w:lang w:val="en-GB" w:eastAsia="en-US" w:bidi="ar-SA"/>
        </w:rPr>
        <w:t>. It is for use by members of British Fencing</w:t>
      </w:r>
    </w:p>
    <w:p w14:paraId="690C4E9E" w14:textId="77777777" w:rsidR="001B7056" w:rsidRDefault="001B7056" w:rsidP="00F7387F">
      <w:pPr>
        <w:pStyle w:val="BodyText"/>
        <w:rPr>
          <w:lang w:val="en-GB" w:eastAsia="en-US" w:bidi="ar-SA"/>
        </w:rPr>
      </w:pPr>
    </w:p>
    <w:p w14:paraId="0474CE3E" w14:textId="77777777" w:rsidR="0015166A" w:rsidRDefault="062E9D71" w:rsidP="0015166A">
      <w:pPr>
        <w:pStyle w:val="Heading1"/>
      </w:pPr>
      <w:r w:rsidRPr="062E9D71">
        <w:rPr>
          <w:lang w:val="en-GB"/>
        </w:rPr>
        <w:t>Details</w:t>
      </w:r>
    </w:p>
    <w:p w14:paraId="1018C8EA" w14:textId="77777777" w:rsidR="0063528F" w:rsidRDefault="0063528F" w:rsidP="00F7387F">
      <w:pPr>
        <w:pStyle w:val="BodyText"/>
        <w:rPr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508"/>
      </w:tblGrid>
      <w:tr w:rsidR="0063528F" w:rsidRPr="00D86AB6" w14:paraId="602B0197" w14:textId="77777777">
        <w:tc>
          <w:tcPr>
            <w:tcW w:w="2547" w:type="dxa"/>
          </w:tcPr>
          <w:p w14:paraId="21E068D0" w14:textId="77777777" w:rsidR="0063528F" w:rsidRPr="00D86AB6" w:rsidRDefault="062E9D71" w:rsidP="007476BD">
            <w:pPr>
              <w:pStyle w:val="Body"/>
            </w:pPr>
            <w:r>
              <w:t>Name</w:t>
            </w:r>
          </w:p>
        </w:tc>
        <w:tc>
          <w:tcPr>
            <w:tcW w:w="7508" w:type="dxa"/>
          </w:tcPr>
          <w:p w14:paraId="3921C90E" w14:textId="77777777" w:rsidR="0063528F" w:rsidRPr="00D86AB6" w:rsidRDefault="0063528F" w:rsidP="007476BD">
            <w:pPr>
              <w:pStyle w:val="Body"/>
            </w:pPr>
          </w:p>
        </w:tc>
      </w:tr>
      <w:tr w:rsidR="0063528F" w:rsidRPr="00D86AB6" w14:paraId="6680A589" w14:textId="77777777">
        <w:tc>
          <w:tcPr>
            <w:tcW w:w="2547" w:type="dxa"/>
          </w:tcPr>
          <w:p w14:paraId="6CE8E016" w14:textId="77777777" w:rsidR="0063528F" w:rsidRPr="00D86AB6" w:rsidRDefault="062E9D71" w:rsidP="007476BD">
            <w:pPr>
              <w:pStyle w:val="Body"/>
            </w:pPr>
            <w:r>
              <w:t>DOB</w:t>
            </w:r>
          </w:p>
        </w:tc>
        <w:tc>
          <w:tcPr>
            <w:tcW w:w="7508" w:type="dxa"/>
          </w:tcPr>
          <w:p w14:paraId="3CE98ADA" w14:textId="77777777" w:rsidR="0063528F" w:rsidRPr="00D86AB6" w:rsidRDefault="0063528F" w:rsidP="007476BD">
            <w:pPr>
              <w:pStyle w:val="Body"/>
            </w:pPr>
          </w:p>
        </w:tc>
      </w:tr>
      <w:tr w:rsidR="0063528F" w:rsidRPr="00D86AB6" w14:paraId="2FA442CC" w14:textId="77777777">
        <w:tc>
          <w:tcPr>
            <w:tcW w:w="2547" w:type="dxa"/>
          </w:tcPr>
          <w:p w14:paraId="705B5886" w14:textId="77777777" w:rsidR="0063528F" w:rsidRPr="00D86AB6" w:rsidRDefault="0063528F" w:rsidP="007476BD">
            <w:pPr>
              <w:pStyle w:val="Body"/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BFA Number: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7508" w:type="dxa"/>
          </w:tcPr>
          <w:p w14:paraId="7B601220" w14:textId="77777777" w:rsidR="0063528F" w:rsidRPr="00D86AB6" w:rsidRDefault="0063528F" w:rsidP="007476BD">
            <w:pPr>
              <w:pStyle w:val="Body"/>
            </w:pPr>
          </w:p>
        </w:tc>
      </w:tr>
      <w:tr w:rsidR="0063528F" w:rsidRPr="00D86AB6" w14:paraId="7DBB5F20" w14:textId="77777777">
        <w:tc>
          <w:tcPr>
            <w:tcW w:w="2547" w:type="dxa"/>
          </w:tcPr>
          <w:p w14:paraId="4BA3589C" w14:textId="77777777" w:rsidR="0063528F" w:rsidRPr="00D86AB6" w:rsidRDefault="062E9D71" w:rsidP="007476BD">
            <w:pPr>
              <w:pStyle w:val="Body"/>
            </w:pPr>
            <w:r>
              <w:t>Preferred Contact Details (email/phone</w:t>
            </w:r>
          </w:p>
        </w:tc>
        <w:tc>
          <w:tcPr>
            <w:tcW w:w="7508" w:type="dxa"/>
          </w:tcPr>
          <w:p w14:paraId="548B43F8" w14:textId="77777777" w:rsidR="00B52B80" w:rsidRPr="00D86AB6" w:rsidRDefault="00B52B80" w:rsidP="007476BD">
            <w:pPr>
              <w:pStyle w:val="Body"/>
            </w:pPr>
          </w:p>
        </w:tc>
      </w:tr>
      <w:tr w:rsidR="0063528F" w:rsidRPr="00D86AB6" w14:paraId="34FBA544" w14:textId="77777777">
        <w:tc>
          <w:tcPr>
            <w:tcW w:w="2547" w:type="dxa"/>
          </w:tcPr>
          <w:p w14:paraId="183D4D42" w14:textId="77777777" w:rsidR="0063528F" w:rsidRDefault="0063528F" w:rsidP="0063528F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Nationality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</w:p>
          <w:p w14:paraId="02C98F8F" w14:textId="77777777" w:rsidR="0063528F" w:rsidRPr="00D86AB6" w:rsidRDefault="0063528F" w:rsidP="007476BD">
            <w:pPr>
              <w:pStyle w:val="Body"/>
            </w:pPr>
          </w:p>
        </w:tc>
        <w:tc>
          <w:tcPr>
            <w:tcW w:w="7508" w:type="dxa"/>
          </w:tcPr>
          <w:p w14:paraId="0995055E" w14:textId="77777777" w:rsidR="0063528F" w:rsidRPr="00D86AB6" w:rsidRDefault="0063528F" w:rsidP="007476BD">
            <w:pPr>
              <w:pStyle w:val="Body"/>
            </w:pPr>
          </w:p>
        </w:tc>
      </w:tr>
      <w:tr w:rsidR="0063528F" w:rsidRPr="00D86AB6" w14:paraId="200ED325" w14:textId="77777777">
        <w:tc>
          <w:tcPr>
            <w:tcW w:w="2547" w:type="dxa"/>
          </w:tcPr>
          <w:p w14:paraId="3500026D" w14:textId="77777777" w:rsidR="0063528F" w:rsidRDefault="0063528F" w:rsidP="0063528F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Member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of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GB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Ref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Pathway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:Y</w:t>
            </w:r>
            <w:proofErr w:type="gramEnd"/>
            <w:r>
              <w:rPr>
                <w:color w:val="212121"/>
                <w:sz w:val="23"/>
                <w:szCs w:val="23"/>
                <w:shd w:val="clear" w:color="auto" w:fill="FFFFFF"/>
              </w:rPr>
              <w:t>/N</w:t>
            </w:r>
          </w:p>
          <w:p w14:paraId="5C69ED4B" w14:textId="77777777" w:rsidR="0063528F" w:rsidRDefault="0063528F" w:rsidP="0063528F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7508" w:type="dxa"/>
          </w:tcPr>
          <w:p w14:paraId="66C148B2" w14:textId="77777777" w:rsidR="0063528F" w:rsidRPr="00D86AB6" w:rsidRDefault="0063528F" w:rsidP="007476BD">
            <w:pPr>
              <w:pStyle w:val="Body"/>
            </w:pPr>
          </w:p>
        </w:tc>
      </w:tr>
      <w:tr w:rsidR="0063528F" w:rsidRPr="00D86AB6" w14:paraId="0667D033" w14:textId="77777777">
        <w:tc>
          <w:tcPr>
            <w:tcW w:w="2547" w:type="dxa"/>
          </w:tcPr>
          <w:p w14:paraId="73C6FD4B" w14:textId="77777777" w:rsidR="0063528F" w:rsidRDefault="0063528F" w:rsidP="0063528F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Current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country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of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residence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</w:p>
          <w:p w14:paraId="33F011B2" w14:textId="77777777" w:rsidR="0063528F" w:rsidRDefault="0063528F" w:rsidP="0063528F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7508" w:type="dxa"/>
          </w:tcPr>
          <w:p w14:paraId="1BE39F6D" w14:textId="564B29B4" w:rsidR="0063528F" w:rsidRPr="00D86AB6" w:rsidRDefault="0063528F" w:rsidP="007476BD">
            <w:pPr>
              <w:pStyle w:val="Body"/>
            </w:pPr>
          </w:p>
        </w:tc>
      </w:tr>
    </w:tbl>
    <w:p w14:paraId="57AADF76" w14:textId="77777777" w:rsidR="0063528F" w:rsidRDefault="0063528F" w:rsidP="0063528F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p w14:paraId="514B8EC7" w14:textId="77777777" w:rsidR="0063528F" w:rsidRDefault="0063528F" w:rsidP="0063528F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p w14:paraId="5AB14B1F" w14:textId="77777777" w:rsidR="0063528F" w:rsidRDefault="0063528F" w:rsidP="0063528F">
      <w:pPr>
        <w:pStyle w:val="BodyText"/>
        <w:rPr>
          <w:lang w:eastAsia="en-US" w:bidi="ar-SA"/>
        </w:rPr>
      </w:pPr>
      <w:r w:rsidRPr="062E9D71">
        <w:rPr>
          <w:b/>
          <w:bCs/>
          <w:color w:val="212121"/>
          <w:sz w:val="23"/>
          <w:szCs w:val="23"/>
          <w:shd w:val="clear" w:color="auto" w:fill="FFFFFF"/>
        </w:rPr>
        <w:t xml:space="preserve">Summary Qualifications: </w:t>
      </w:r>
      <w:r w:rsidRPr="00952C84">
        <w:rPr>
          <w:b/>
          <w:color w:val="212121"/>
          <w:sz w:val="23"/>
          <w:szCs w:val="23"/>
          <w:shd w:val="clear" w:color="auto" w:fill="FFFFFF"/>
        </w:rPr>
        <w:tab/>
      </w:r>
      <w:r>
        <w:rPr>
          <w:color w:val="212121"/>
          <w:sz w:val="23"/>
          <w:szCs w:val="23"/>
          <w:shd w:val="clear" w:color="auto" w:fill="FFFFFF"/>
        </w:rPr>
        <w:t>(indicate 1-4/FIE)</w:t>
      </w:r>
    </w:p>
    <w:p w14:paraId="5E9BD481" w14:textId="77777777" w:rsidR="0063528F" w:rsidRPr="00F7387F" w:rsidRDefault="0063528F" w:rsidP="00F7387F">
      <w:pPr>
        <w:pStyle w:val="BodyText"/>
        <w:rPr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63528F" w14:paraId="05128342" w14:textId="77777777">
        <w:tc>
          <w:tcPr>
            <w:tcW w:w="3351" w:type="dxa"/>
          </w:tcPr>
          <w:p w14:paraId="1B343674" w14:textId="77777777" w:rsidR="0063528F" w:rsidRPr="0063528F" w:rsidRDefault="0063528F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63528F">
              <w:rPr>
                <w:b/>
                <w:color w:val="212121"/>
                <w:sz w:val="23"/>
                <w:szCs w:val="23"/>
                <w:shd w:val="clear" w:color="auto" w:fill="FFFFFF"/>
              </w:rPr>
              <w:tab/>
            </w:r>
            <w:r w:rsidRPr="062E9D71">
              <w:rPr>
                <w:b/>
                <w:bCs/>
                <w:color w:val="212121"/>
                <w:sz w:val="23"/>
                <w:szCs w:val="23"/>
                <w:shd w:val="clear" w:color="auto" w:fill="FFFFFF"/>
              </w:rPr>
              <w:t>Foil</w:t>
            </w:r>
          </w:p>
        </w:tc>
        <w:tc>
          <w:tcPr>
            <w:tcW w:w="3352" w:type="dxa"/>
          </w:tcPr>
          <w:p w14:paraId="3D19AE99" w14:textId="77777777" w:rsidR="0063528F" w:rsidRPr="0063528F" w:rsidRDefault="0063528F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62E9D71">
              <w:rPr>
                <w:b/>
                <w:bCs/>
                <w:color w:val="212121"/>
                <w:sz w:val="23"/>
                <w:szCs w:val="23"/>
                <w:shd w:val="clear" w:color="auto" w:fill="FFFFFF"/>
              </w:rPr>
              <w:t>Epee</w:t>
            </w:r>
          </w:p>
        </w:tc>
        <w:tc>
          <w:tcPr>
            <w:tcW w:w="3352" w:type="dxa"/>
          </w:tcPr>
          <w:p w14:paraId="1D4BEEBD" w14:textId="77777777" w:rsidR="0063528F" w:rsidRPr="0063528F" w:rsidRDefault="0063528F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62E9D71">
              <w:rPr>
                <w:b/>
                <w:bCs/>
                <w:color w:val="212121"/>
                <w:sz w:val="23"/>
                <w:szCs w:val="23"/>
                <w:shd w:val="clear" w:color="auto" w:fill="FFFFFF"/>
              </w:rPr>
              <w:t>Sabre</w:t>
            </w:r>
          </w:p>
        </w:tc>
      </w:tr>
      <w:tr w:rsidR="0063528F" w14:paraId="07EDA855" w14:textId="77777777">
        <w:tc>
          <w:tcPr>
            <w:tcW w:w="3351" w:type="dxa"/>
          </w:tcPr>
          <w:p w14:paraId="3242301A" w14:textId="77777777" w:rsidR="0063528F" w:rsidRDefault="0063528F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52" w:type="dxa"/>
          </w:tcPr>
          <w:p w14:paraId="303C26F8" w14:textId="77777777" w:rsidR="0063528F" w:rsidRDefault="0063528F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52" w:type="dxa"/>
          </w:tcPr>
          <w:p w14:paraId="0EAFC38D" w14:textId="77777777" w:rsidR="0063528F" w:rsidRDefault="0063528F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</w:tbl>
    <w:p w14:paraId="435F6985" w14:textId="77777777" w:rsidR="0063528F" w:rsidRPr="0015166A" w:rsidRDefault="0063528F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p w14:paraId="3E5FE656" w14:textId="1178C901" w:rsidR="007476BD" w:rsidRPr="007476BD" w:rsidRDefault="007476BD" w:rsidP="007476BD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  <w:r>
        <w:rPr>
          <w:color w:val="212121"/>
          <w:sz w:val="23"/>
          <w:szCs w:val="23"/>
          <w:shd w:val="clear" w:color="auto" w:fill="FFFFFF"/>
          <w:lang w:val="en-GB"/>
        </w:rPr>
        <w:t>Referees wishing to be considered for EFC</w:t>
      </w:r>
      <w:r w:rsidR="00675BB3">
        <w:rPr>
          <w:color w:val="212121"/>
          <w:sz w:val="23"/>
          <w:szCs w:val="23"/>
          <w:shd w:val="clear" w:color="auto" w:fill="FFFFFF"/>
          <w:lang w:val="en-GB"/>
        </w:rPr>
        <w:t xml:space="preserve"> European Championship</w:t>
      </w:r>
      <w:r>
        <w:rPr>
          <w:color w:val="212121"/>
          <w:sz w:val="23"/>
          <w:szCs w:val="23"/>
          <w:shd w:val="clear" w:color="auto" w:fill="FFFFFF"/>
          <w:lang w:val="en-GB"/>
        </w:rPr>
        <w:t xml:space="preserve"> competitions are advised to have a min </w:t>
      </w:r>
      <w:proofErr w:type="gramStart"/>
      <w:r w:rsidR="00675BB3">
        <w:rPr>
          <w:color w:val="212121"/>
          <w:sz w:val="23"/>
          <w:szCs w:val="23"/>
          <w:shd w:val="clear" w:color="auto" w:fill="FFFFFF"/>
          <w:lang w:val="en-GB"/>
        </w:rPr>
        <w:t xml:space="preserve">FIE </w:t>
      </w:r>
      <w:r w:rsidR="0076081E">
        <w:rPr>
          <w:color w:val="212121"/>
          <w:sz w:val="23"/>
          <w:szCs w:val="23"/>
          <w:shd w:val="clear" w:color="auto" w:fill="FFFFFF"/>
          <w:lang w:val="en-GB"/>
        </w:rPr>
        <w:t xml:space="preserve"> or</w:t>
      </w:r>
      <w:proofErr w:type="gramEnd"/>
      <w:r w:rsidR="0076081E">
        <w:rPr>
          <w:color w:val="212121"/>
          <w:sz w:val="23"/>
          <w:szCs w:val="23"/>
          <w:shd w:val="clear" w:color="auto" w:fill="FFFFFF"/>
          <w:lang w:val="en-GB"/>
        </w:rPr>
        <w:t xml:space="preserve"> </w:t>
      </w:r>
      <w:r>
        <w:rPr>
          <w:color w:val="212121"/>
          <w:sz w:val="23"/>
          <w:szCs w:val="23"/>
          <w:shd w:val="clear" w:color="auto" w:fill="FFFFFF"/>
          <w:lang w:val="en-GB"/>
        </w:rPr>
        <w:t xml:space="preserve">Level </w:t>
      </w:r>
      <w:r w:rsidR="0076081E">
        <w:rPr>
          <w:color w:val="212121"/>
          <w:sz w:val="23"/>
          <w:szCs w:val="23"/>
          <w:shd w:val="clear" w:color="auto" w:fill="FFFFFF"/>
          <w:lang w:val="en-GB"/>
        </w:rPr>
        <w:t xml:space="preserve">4 </w:t>
      </w:r>
      <w:r>
        <w:rPr>
          <w:color w:val="212121"/>
          <w:sz w:val="23"/>
          <w:szCs w:val="23"/>
          <w:shd w:val="clear" w:color="auto" w:fill="FFFFFF"/>
          <w:lang w:val="en-GB"/>
        </w:rPr>
        <w:t xml:space="preserve">Refereeing </w:t>
      </w:r>
      <w:r w:rsidR="007142F9">
        <w:rPr>
          <w:color w:val="212121"/>
          <w:sz w:val="23"/>
          <w:szCs w:val="23"/>
          <w:shd w:val="clear" w:color="auto" w:fill="FFFFFF"/>
          <w:lang w:val="en-GB"/>
        </w:rPr>
        <w:t>qualification</w:t>
      </w:r>
      <w:r w:rsidR="0076081E">
        <w:rPr>
          <w:color w:val="212121"/>
          <w:sz w:val="23"/>
          <w:szCs w:val="23"/>
          <w:shd w:val="clear" w:color="auto" w:fill="FFFFFF"/>
          <w:lang w:val="en-GB"/>
        </w:rPr>
        <w:t xml:space="preserve"> and be part of the </w:t>
      </w:r>
      <w:hyperlink r:id="rId8" w:history="1">
        <w:r w:rsidR="0076081E" w:rsidRPr="0076081E">
          <w:rPr>
            <w:rStyle w:val="Hyperlink"/>
            <w:sz w:val="23"/>
            <w:szCs w:val="23"/>
            <w:shd w:val="clear" w:color="auto" w:fill="FFFFFF"/>
            <w:lang w:val="en-GB"/>
          </w:rPr>
          <w:t>examiner group</w:t>
        </w:r>
      </w:hyperlink>
      <w:r>
        <w:rPr>
          <w:color w:val="212121"/>
          <w:sz w:val="23"/>
          <w:szCs w:val="23"/>
          <w:shd w:val="clear" w:color="auto" w:fill="FFFFFF"/>
          <w:lang w:val="en-GB"/>
        </w:rPr>
        <w:t>.</w:t>
      </w:r>
      <w:r w:rsidR="00B0129D">
        <w:rPr>
          <w:color w:val="212121"/>
          <w:sz w:val="23"/>
          <w:szCs w:val="23"/>
          <w:shd w:val="clear" w:color="auto" w:fill="FFFFFF"/>
          <w:lang w:val="en-GB"/>
        </w:rPr>
        <w:t xml:space="preserve"> Applicants without these qualifications are still welcome to apply and should use section 4</w:t>
      </w:r>
      <w:r w:rsidR="001B7056">
        <w:rPr>
          <w:color w:val="212121"/>
          <w:sz w:val="23"/>
          <w:szCs w:val="23"/>
          <w:shd w:val="clear" w:color="auto" w:fill="FFFFFF"/>
          <w:lang w:val="en-GB"/>
        </w:rPr>
        <w:t>.2</w:t>
      </w:r>
      <w:r w:rsidR="00B0129D">
        <w:rPr>
          <w:color w:val="212121"/>
          <w:sz w:val="23"/>
          <w:szCs w:val="23"/>
          <w:shd w:val="clear" w:color="auto" w:fill="FFFFFF"/>
          <w:lang w:val="en-GB"/>
        </w:rPr>
        <w:t xml:space="preserve"> to highlight alternative skills and qualifications </w:t>
      </w:r>
      <w:r w:rsidR="001B7056">
        <w:rPr>
          <w:color w:val="212121"/>
          <w:sz w:val="23"/>
          <w:szCs w:val="23"/>
          <w:shd w:val="clear" w:color="auto" w:fill="FFFFFF"/>
          <w:lang w:val="en-GB"/>
        </w:rPr>
        <w:t>they would like British Fencing to consider.</w:t>
      </w:r>
    </w:p>
    <w:p w14:paraId="001454FA" w14:textId="77777777" w:rsidR="0063528F" w:rsidRDefault="0063528F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p w14:paraId="2D354304" w14:textId="20F16DC1" w:rsidR="00E7422D" w:rsidRDefault="001B7056" w:rsidP="0015166A">
      <w:pPr>
        <w:pStyle w:val="Heading1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Experience </w:t>
      </w:r>
    </w:p>
    <w:p w14:paraId="6F58AB32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p w14:paraId="37AC8697" w14:textId="26BB124A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  <w:lang w:val="en-GB"/>
        </w:rPr>
        <w:t xml:space="preserve">Please list the </w:t>
      </w:r>
      <w:r w:rsidR="001B7056">
        <w:rPr>
          <w:color w:val="212121"/>
          <w:sz w:val="23"/>
          <w:szCs w:val="23"/>
          <w:shd w:val="clear" w:color="auto" w:fill="FFFFFF"/>
          <w:lang w:val="en-GB"/>
        </w:rPr>
        <w:t xml:space="preserve">experience you hold within the referee examination system; </w:t>
      </w:r>
    </w:p>
    <w:p w14:paraId="70B41835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p w14:paraId="679EEAD5" w14:textId="77777777" w:rsidR="00B3674C" w:rsidRDefault="00B3674C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  <w:lang w:val="en-GB"/>
        </w:rPr>
        <w:lastRenderedPageBreak/>
        <w:t>Weapon</w:t>
      </w:r>
      <w:r>
        <w:rPr>
          <w:color w:val="212121"/>
          <w:sz w:val="23"/>
          <w:szCs w:val="23"/>
          <w:shd w:val="clear" w:color="auto" w:fill="FFFFFF"/>
        </w:rPr>
        <w:t xml:space="preserve"> – ME, MS, MF, </w:t>
      </w:r>
      <w:r>
        <w:rPr>
          <w:color w:val="212121"/>
          <w:sz w:val="23"/>
          <w:szCs w:val="23"/>
          <w:shd w:val="clear" w:color="auto" w:fill="FFFFFF"/>
          <w:lang w:val="en-GB"/>
        </w:rPr>
        <w:t>WE</w:t>
      </w:r>
      <w:r>
        <w:rPr>
          <w:color w:val="212121"/>
          <w:sz w:val="23"/>
          <w:szCs w:val="23"/>
          <w:shd w:val="clear" w:color="auto" w:fill="FFFFFF"/>
        </w:rPr>
        <w:t>, WS, WF</w:t>
      </w:r>
    </w:p>
    <w:p w14:paraId="695CE49E" w14:textId="5A314BF2" w:rsidR="00952C84" w:rsidRDefault="001B7056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  <w:r>
        <w:rPr>
          <w:color w:val="212121"/>
          <w:sz w:val="23"/>
          <w:szCs w:val="23"/>
          <w:shd w:val="clear" w:color="auto" w:fill="FFFFFF"/>
          <w:lang w:val="en-GB"/>
        </w:rPr>
        <w:t xml:space="preserve">Referee Examination level </w:t>
      </w:r>
    </w:p>
    <w:p w14:paraId="303B660C" w14:textId="77777777" w:rsidR="001B7056" w:rsidRDefault="001B7056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682"/>
        <w:gridCol w:w="882"/>
        <w:gridCol w:w="1116"/>
        <w:gridCol w:w="3105"/>
      </w:tblGrid>
      <w:tr w:rsidR="001B7056" w14:paraId="34ACCBDD" w14:textId="77777777" w:rsidTr="001B7056">
        <w:tc>
          <w:tcPr>
            <w:tcW w:w="1269" w:type="dxa"/>
          </w:tcPr>
          <w:p w14:paraId="2BBB7AC9" w14:textId="77777777" w:rsidR="001B7056" w:rsidRPr="00B3674C" w:rsidRDefault="001B7056" w:rsidP="00B3674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  <w:r w:rsidRPr="062E9D71">
              <w:rPr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Date</w:t>
            </w:r>
          </w:p>
          <w:p w14:paraId="52622E63" w14:textId="77777777" w:rsidR="001B7056" w:rsidRPr="00B3674C" w:rsidRDefault="001B7056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3682" w:type="dxa"/>
          </w:tcPr>
          <w:p w14:paraId="0BE49129" w14:textId="3FD6AC97" w:rsidR="001B7056" w:rsidRPr="00B3674C" w:rsidRDefault="001B7056" w:rsidP="001B7056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  <w:r>
              <w:rPr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 xml:space="preserve">Referee Exams Conducted </w:t>
            </w:r>
          </w:p>
        </w:tc>
        <w:tc>
          <w:tcPr>
            <w:tcW w:w="882" w:type="dxa"/>
          </w:tcPr>
          <w:p w14:paraId="5AA184D8" w14:textId="222A44EE" w:rsidR="001B7056" w:rsidRPr="00B3674C" w:rsidRDefault="001B7056" w:rsidP="00B3674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  <w:r>
              <w:rPr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 xml:space="preserve">Level </w:t>
            </w:r>
          </w:p>
          <w:p w14:paraId="01724018" w14:textId="77777777" w:rsidR="001B7056" w:rsidRPr="00B3674C" w:rsidRDefault="001B7056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1116" w:type="dxa"/>
          </w:tcPr>
          <w:p w14:paraId="1711823B" w14:textId="77777777" w:rsidR="001B7056" w:rsidRPr="00B3674C" w:rsidRDefault="001B7056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  <w:r w:rsidRPr="062E9D71">
              <w:rPr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Weapon</w:t>
            </w:r>
          </w:p>
        </w:tc>
        <w:tc>
          <w:tcPr>
            <w:tcW w:w="3105" w:type="dxa"/>
          </w:tcPr>
          <w:p w14:paraId="15BDDD0A" w14:textId="77777777" w:rsidR="001B7056" w:rsidRPr="00B3674C" w:rsidRDefault="001B7056" w:rsidP="00B3674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  <w:r w:rsidRPr="062E9D71">
              <w:rPr>
                <w:b/>
                <w:bCs/>
                <w:color w:val="212121"/>
                <w:sz w:val="23"/>
                <w:szCs w:val="23"/>
                <w:shd w:val="clear" w:color="auto" w:fill="FFFFFF"/>
                <w:lang w:val="en-GB"/>
              </w:rPr>
              <w:t>Comments</w:t>
            </w:r>
          </w:p>
          <w:p w14:paraId="2FD5922D" w14:textId="77777777" w:rsidR="001B7056" w:rsidRPr="00B3674C" w:rsidRDefault="001B7056" w:rsidP="00C0402C">
            <w:pPr>
              <w:pStyle w:val="BodyText"/>
              <w:rPr>
                <w:b/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</w:tr>
      <w:tr w:rsidR="001B7056" w14:paraId="3C857B4C" w14:textId="77777777" w:rsidTr="001B7056">
        <w:tc>
          <w:tcPr>
            <w:tcW w:w="1269" w:type="dxa"/>
          </w:tcPr>
          <w:p w14:paraId="6415A7BA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3682" w:type="dxa"/>
          </w:tcPr>
          <w:p w14:paraId="2DD079E1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882" w:type="dxa"/>
          </w:tcPr>
          <w:p w14:paraId="31E06CBA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1116" w:type="dxa"/>
          </w:tcPr>
          <w:p w14:paraId="09B7FA0F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3105" w:type="dxa"/>
          </w:tcPr>
          <w:p w14:paraId="7200C6CC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</w:tr>
      <w:tr w:rsidR="001B7056" w14:paraId="05E0D949" w14:textId="77777777" w:rsidTr="001B7056">
        <w:tc>
          <w:tcPr>
            <w:tcW w:w="1269" w:type="dxa"/>
          </w:tcPr>
          <w:p w14:paraId="67D7F12B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3682" w:type="dxa"/>
          </w:tcPr>
          <w:p w14:paraId="624BE14D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882" w:type="dxa"/>
          </w:tcPr>
          <w:p w14:paraId="140F2948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1116" w:type="dxa"/>
          </w:tcPr>
          <w:p w14:paraId="24AF6E9F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  <w:tc>
          <w:tcPr>
            <w:tcW w:w="3105" w:type="dxa"/>
          </w:tcPr>
          <w:p w14:paraId="79339DD4" w14:textId="77777777" w:rsidR="001B7056" w:rsidRDefault="001B7056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</w:tr>
    </w:tbl>
    <w:p w14:paraId="1DFC7DDE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p w14:paraId="7A7577E6" w14:textId="77777777" w:rsidR="00952C84" w:rsidRPr="00952C84" w:rsidRDefault="062E9D71" w:rsidP="00C0402C">
      <w:pPr>
        <w:pStyle w:val="Heading1"/>
      </w:pPr>
      <w:r w:rsidRPr="062E9D71">
        <w:rPr>
          <w:lang w:val="en-GB"/>
        </w:rPr>
        <w:t>Relevant Experience</w:t>
      </w:r>
    </w:p>
    <w:p w14:paraId="0785B2FC" w14:textId="77777777" w:rsidR="00952C84" w:rsidRDefault="062E9D71" w:rsidP="00952C84">
      <w:pPr>
        <w:pStyle w:val="Body"/>
      </w:pPr>
      <w:r>
        <w:t>Please copy and paste a new table for each weapon that you referee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508"/>
      </w:tblGrid>
      <w:tr w:rsidR="00952C84" w:rsidRPr="00D86AB6" w14:paraId="43C90DC7" w14:textId="77777777">
        <w:tc>
          <w:tcPr>
            <w:tcW w:w="2547" w:type="dxa"/>
          </w:tcPr>
          <w:p w14:paraId="2F302DE9" w14:textId="77777777" w:rsidR="00952C84" w:rsidRPr="00D86AB6" w:rsidRDefault="062E9D71" w:rsidP="007476BD">
            <w:pPr>
              <w:pStyle w:val="Body"/>
            </w:pPr>
            <w:r>
              <w:t>Weapon</w:t>
            </w:r>
          </w:p>
        </w:tc>
        <w:tc>
          <w:tcPr>
            <w:tcW w:w="7508" w:type="dxa"/>
          </w:tcPr>
          <w:p w14:paraId="665E1E9B" w14:textId="77777777" w:rsidR="00952C84" w:rsidRPr="00D86AB6" w:rsidRDefault="00952C84" w:rsidP="007476BD">
            <w:pPr>
              <w:pStyle w:val="Body"/>
            </w:pPr>
          </w:p>
        </w:tc>
      </w:tr>
      <w:tr w:rsidR="00952C84" w:rsidRPr="00D86AB6" w14:paraId="01F3E379" w14:textId="77777777">
        <w:tc>
          <w:tcPr>
            <w:tcW w:w="2547" w:type="dxa"/>
          </w:tcPr>
          <w:p w14:paraId="13227399" w14:textId="77777777" w:rsidR="00952C84" w:rsidRPr="00D86AB6" w:rsidRDefault="062E9D71" w:rsidP="007476BD">
            <w:pPr>
              <w:pStyle w:val="Body"/>
            </w:pPr>
            <w:r>
              <w:t>Qualifications/Level</w:t>
            </w:r>
          </w:p>
        </w:tc>
        <w:tc>
          <w:tcPr>
            <w:tcW w:w="7508" w:type="dxa"/>
          </w:tcPr>
          <w:p w14:paraId="2BB96211" w14:textId="77777777" w:rsidR="00952C84" w:rsidRPr="00D86AB6" w:rsidRDefault="00952C84" w:rsidP="007476BD">
            <w:pPr>
              <w:pStyle w:val="Body"/>
            </w:pPr>
          </w:p>
        </w:tc>
      </w:tr>
      <w:tr w:rsidR="00952C84" w:rsidRPr="00D86AB6" w14:paraId="4AAD156B" w14:textId="77777777">
        <w:tc>
          <w:tcPr>
            <w:tcW w:w="2547" w:type="dxa"/>
          </w:tcPr>
          <w:p w14:paraId="046A3C67" w14:textId="77777777" w:rsidR="00952C84" w:rsidRPr="00D86AB6" w:rsidRDefault="062E9D71" w:rsidP="007476BD">
            <w:pPr>
              <w:pStyle w:val="Body"/>
            </w:pPr>
            <w:r>
              <w:t>No of Years Refereeing</w:t>
            </w:r>
          </w:p>
        </w:tc>
        <w:tc>
          <w:tcPr>
            <w:tcW w:w="7508" w:type="dxa"/>
          </w:tcPr>
          <w:p w14:paraId="7A9BEBAC" w14:textId="77777777" w:rsidR="00952C84" w:rsidRPr="00D86AB6" w:rsidRDefault="00952C84" w:rsidP="007476BD">
            <w:pPr>
              <w:pStyle w:val="Body"/>
            </w:pPr>
          </w:p>
        </w:tc>
      </w:tr>
      <w:tr w:rsidR="00952C84" w:rsidRPr="00D86AB6" w14:paraId="78295E3B" w14:textId="77777777">
        <w:tc>
          <w:tcPr>
            <w:tcW w:w="2547" w:type="dxa"/>
          </w:tcPr>
          <w:p w14:paraId="6D1B82CF" w14:textId="77777777" w:rsidR="00952C84" w:rsidRPr="00D86AB6" w:rsidRDefault="062E9D71" w:rsidP="007476BD">
            <w:pPr>
              <w:pStyle w:val="Body"/>
            </w:pPr>
            <w:r>
              <w:t>No of Years Fenced</w:t>
            </w:r>
          </w:p>
        </w:tc>
        <w:tc>
          <w:tcPr>
            <w:tcW w:w="7508" w:type="dxa"/>
          </w:tcPr>
          <w:p w14:paraId="53763057" w14:textId="77777777" w:rsidR="00952C84" w:rsidRPr="00D86AB6" w:rsidRDefault="00952C84" w:rsidP="007476BD">
            <w:pPr>
              <w:pStyle w:val="Body"/>
            </w:pPr>
          </w:p>
        </w:tc>
      </w:tr>
      <w:tr w:rsidR="00952C84" w:rsidRPr="00D86AB6" w14:paraId="48EA45AF" w14:textId="77777777">
        <w:tc>
          <w:tcPr>
            <w:tcW w:w="2547" w:type="dxa"/>
          </w:tcPr>
          <w:p w14:paraId="6610FB76" w14:textId="77777777" w:rsidR="00952C84" w:rsidRDefault="062E9D71" w:rsidP="007476BD">
            <w:pPr>
              <w:pStyle w:val="Body"/>
            </w:pPr>
            <w:r w:rsidRPr="062E9D71">
              <w:rPr>
                <w:lang w:val="en-GB"/>
              </w:rPr>
              <w:t>Ref Career</w:t>
            </w:r>
            <w:r>
              <w:t xml:space="preserve"> highlights</w:t>
            </w:r>
          </w:p>
          <w:p w14:paraId="348BCBCA" w14:textId="77777777" w:rsidR="00952C84" w:rsidRPr="00D86AB6" w:rsidRDefault="062E9D71" w:rsidP="007476BD">
            <w:pPr>
              <w:pStyle w:val="Body"/>
            </w:pPr>
            <w:r>
              <w:t>(</w:t>
            </w:r>
            <w:proofErr w:type="spellStart"/>
            <w:r w:rsidRPr="062E9D71">
              <w:rPr>
                <w:lang w:val="en-GB"/>
              </w:rPr>
              <w:t>inc.</w:t>
            </w:r>
            <w:proofErr w:type="spellEnd"/>
            <w:r w:rsidRPr="062E9D71">
              <w:rPr>
                <w:lang w:val="en-GB"/>
              </w:rPr>
              <w:t xml:space="preserve"> year)</w:t>
            </w:r>
          </w:p>
        </w:tc>
        <w:tc>
          <w:tcPr>
            <w:tcW w:w="7508" w:type="dxa"/>
          </w:tcPr>
          <w:p w14:paraId="7215C9C4" w14:textId="77777777" w:rsidR="00B52B80" w:rsidRPr="00D86AB6" w:rsidRDefault="00B52B80" w:rsidP="00952C84">
            <w:pPr>
              <w:pStyle w:val="Body"/>
            </w:pPr>
          </w:p>
        </w:tc>
      </w:tr>
      <w:tr w:rsidR="00952C84" w:rsidRPr="00D86AB6" w14:paraId="28F86864" w14:textId="77777777">
        <w:tc>
          <w:tcPr>
            <w:tcW w:w="2547" w:type="dxa"/>
          </w:tcPr>
          <w:p w14:paraId="5E80308D" w14:textId="77777777" w:rsidR="00952C84" w:rsidRPr="00D86AB6" w:rsidRDefault="062E9D71" w:rsidP="007476BD">
            <w:pPr>
              <w:pStyle w:val="Body"/>
            </w:pPr>
            <w:r w:rsidRPr="062E9D71">
              <w:rPr>
                <w:lang w:val="en-GB"/>
              </w:rPr>
              <w:t>Ref</w:t>
            </w:r>
            <w:r>
              <w:t xml:space="preserve"> Activity in last 12 -24 </w:t>
            </w:r>
            <w:r w:rsidRPr="062E9D71">
              <w:rPr>
                <w:lang w:val="en-GB"/>
              </w:rPr>
              <w:t>months</w:t>
            </w:r>
            <w:r>
              <w:t xml:space="preserve"> </w:t>
            </w:r>
            <w:r w:rsidRPr="062E9D71">
              <w:rPr>
                <w:lang w:val="en-GB"/>
              </w:rPr>
              <w:t>including Domestic Championships</w:t>
            </w:r>
          </w:p>
        </w:tc>
        <w:tc>
          <w:tcPr>
            <w:tcW w:w="7508" w:type="dxa"/>
          </w:tcPr>
          <w:p w14:paraId="76D3733A" w14:textId="77777777" w:rsidR="00B52B80" w:rsidRPr="00D86AB6" w:rsidRDefault="00B52B80" w:rsidP="007476BD">
            <w:pPr>
              <w:pStyle w:val="Body"/>
            </w:pPr>
          </w:p>
        </w:tc>
      </w:tr>
    </w:tbl>
    <w:p w14:paraId="5CC98298" w14:textId="77777777" w:rsidR="00952C84" w:rsidRDefault="00952C84" w:rsidP="00952C84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508"/>
      </w:tblGrid>
      <w:tr w:rsidR="00B52B80" w:rsidRPr="00D86AB6" w14:paraId="4D6C9FD2" w14:textId="77777777">
        <w:tc>
          <w:tcPr>
            <w:tcW w:w="2547" w:type="dxa"/>
          </w:tcPr>
          <w:p w14:paraId="39A3D8E3" w14:textId="77777777" w:rsidR="00B52B80" w:rsidRPr="00D86AB6" w:rsidRDefault="062E9D71" w:rsidP="0067573F">
            <w:pPr>
              <w:pStyle w:val="Body"/>
            </w:pPr>
            <w:r>
              <w:t>Weapon</w:t>
            </w:r>
          </w:p>
        </w:tc>
        <w:tc>
          <w:tcPr>
            <w:tcW w:w="7508" w:type="dxa"/>
          </w:tcPr>
          <w:p w14:paraId="5DC443DF" w14:textId="77777777" w:rsidR="00B52B80" w:rsidRPr="00D86AB6" w:rsidRDefault="00B52B80" w:rsidP="0067573F">
            <w:pPr>
              <w:pStyle w:val="Body"/>
            </w:pPr>
          </w:p>
        </w:tc>
      </w:tr>
      <w:tr w:rsidR="00B52B80" w:rsidRPr="00D86AB6" w14:paraId="0E89319C" w14:textId="77777777">
        <w:tc>
          <w:tcPr>
            <w:tcW w:w="2547" w:type="dxa"/>
          </w:tcPr>
          <w:p w14:paraId="5B3C2503" w14:textId="77777777" w:rsidR="00B52B80" w:rsidRPr="00D86AB6" w:rsidRDefault="062E9D71" w:rsidP="0067573F">
            <w:pPr>
              <w:pStyle w:val="Body"/>
            </w:pPr>
            <w:r>
              <w:t>Qualifications/Level</w:t>
            </w:r>
          </w:p>
        </w:tc>
        <w:tc>
          <w:tcPr>
            <w:tcW w:w="7508" w:type="dxa"/>
          </w:tcPr>
          <w:p w14:paraId="2D64C93F" w14:textId="77777777" w:rsidR="00B52B80" w:rsidRPr="00D86AB6" w:rsidRDefault="00B52B80" w:rsidP="0067573F">
            <w:pPr>
              <w:pStyle w:val="Body"/>
            </w:pPr>
          </w:p>
        </w:tc>
      </w:tr>
      <w:tr w:rsidR="00B52B80" w:rsidRPr="00D86AB6" w14:paraId="259D28B9" w14:textId="77777777">
        <w:tc>
          <w:tcPr>
            <w:tcW w:w="2547" w:type="dxa"/>
          </w:tcPr>
          <w:p w14:paraId="4040D83B" w14:textId="77777777" w:rsidR="00B52B80" w:rsidRPr="00D86AB6" w:rsidRDefault="062E9D71" w:rsidP="0067573F">
            <w:pPr>
              <w:pStyle w:val="Body"/>
            </w:pPr>
            <w:r>
              <w:t>No of Years Refereeing</w:t>
            </w:r>
          </w:p>
        </w:tc>
        <w:tc>
          <w:tcPr>
            <w:tcW w:w="7508" w:type="dxa"/>
          </w:tcPr>
          <w:p w14:paraId="12B42FDF" w14:textId="77777777" w:rsidR="00B52B80" w:rsidRPr="00D86AB6" w:rsidRDefault="00B52B80" w:rsidP="0067573F">
            <w:pPr>
              <w:pStyle w:val="Body"/>
            </w:pPr>
          </w:p>
        </w:tc>
      </w:tr>
      <w:tr w:rsidR="00B52B80" w:rsidRPr="00D86AB6" w14:paraId="050F3352" w14:textId="77777777">
        <w:tc>
          <w:tcPr>
            <w:tcW w:w="2547" w:type="dxa"/>
          </w:tcPr>
          <w:p w14:paraId="19300937" w14:textId="77777777" w:rsidR="00B52B80" w:rsidRPr="00D86AB6" w:rsidRDefault="062E9D71" w:rsidP="0067573F">
            <w:pPr>
              <w:pStyle w:val="Body"/>
            </w:pPr>
            <w:r>
              <w:t>No of Years Fenced</w:t>
            </w:r>
          </w:p>
        </w:tc>
        <w:tc>
          <w:tcPr>
            <w:tcW w:w="7508" w:type="dxa"/>
          </w:tcPr>
          <w:p w14:paraId="62DE4BCF" w14:textId="77777777" w:rsidR="00B52B80" w:rsidRPr="00D86AB6" w:rsidRDefault="00B52B80" w:rsidP="0067573F">
            <w:pPr>
              <w:pStyle w:val="Body"/>
            </w:pPr>
          </w:p>
        </w:tc>
      </w:tr>
      <w:tr w:rsidR="00B52B80" w:rsidRPr="00D86AB6" w14:paraId="6770C7A8" w14:textId="77777777">
        <w:tc>
          <w:tcPr>
            <w:tcW w:w="2547" w:type="dxa"/>
          </w:tcPr>
          <w:p w14:paraId="33309294" w14:textId="77777777" w:rsidR="00B52B80" w:rsidRDefault="062E9D71" w:rsidP="0067573F">
            <w:pPr>
              <w:pStyle w:val="Body"/>
            </w:pPr>
            <w:r w:rsidRPr="062E9D71">
              <w:rPr>
                <w:lang w:val="en-GB"/>
              </w:rPr>
              <w:t>Ref Career</w:t>
            </w:r>
            <w:r>
              <w:t xml:space="preserve"> highlights</w:t>
            </w:r>
          </w:p>
          <w:p w14:paraId="6973FDAC" w14:textId="77777777" w:rsidR="00B52B80" w:rsidRPr="00D86AB6" w:rsidRDefault="062E9D71" w:rsidP="0067573F">
            <w:pPr>
              <w:pStyle w:val="Body"/>
            </w:pPr>
            <w:r>
              <w:t>(</w:t>
            </w:r>
            <w:proofErr w:type="spellStart"/>
            <w:r w:rsidRPr="062E9D71">
              <w:rPr>
                <w:lang w:val="en-GB"/>
              </w:rPr>
              <w:t>inc.</w:t>
            </w:r>
            <w:proofErr w:type="spellEnd"/>
            <w:r w:rsidRPr="062E9D71">
              <w:rPr>
                <w:lang w:val="en-GB"/>
              </w:rPr>
              <w:t xml:space="preserve"> year)</w:t>
            </w:r>
          </w:p>
        </w:tc>
        <w:tc>
          <w:tcPr>
            <w:tcW w:w="7508" w:type="dxa"/>
          </w:tcPr>
          <w:p w14:paraId="21D79B62" w14:textId="77777777" w:rsidR="00B52B80" w:rsidRPr="00D86AB6" w:rsidRDefault="00B52B80" w:rsidP="0067573F">
            <w:pPr>
              <w:pStyle w:val="Body"/>
            </w:pPr>
          </w:p>
        </w:tc>
      </w:tr>
      <w:tr w:rsidR="00B52B80" w:rsidRPr="00D86AB6" w14:paraId="52D69076" w14:textId="77777777">
        <w:tc>
          <w:tcPr>
            <w:tcW w:w="2547" w:type="dxa"/>
          </w:tcPr>
          <w:p w14:paraId="6CA855B0" w14:textId="77777777" w:rsidR="00B52B80" w:rsidRPr="00D86AB6" w:rsidRDefault="062E9D71" w:rsidP="0067573F">
            <w:pPr>
              <w:pStyle w:val="Body"/>
            </w:pPr>
            <w:r w:rsidRPr="062E9D71">
              <w:rPr>
                <w:lang w:val="en-GB"/>
              </w:rPr>
              <w:t>Ref</w:t>
            </w:r>
            <w:r>
              <w:t xml:space="preserve"> Activity in last 12 -24 </w:t>
            </w:r>
            <w:r w:rsidRPr="062E9D71">
              <w:rPr>
                <w:lang w:val="en-GB"/>
              </w:rPr>
              <w:t>months</w:t>
            </w:r>
            <w:r>
              <w:t xml:space="preserve"> </w:t>
            </w:r>
            <w:r w:rsidRPr="062E9D71">
              <w:rPr>
                <w:lang w:val="en-GB"/>
              </w:rPr>
              <w:t>including Domestic Championships</w:t>
            </w:r>
          </w:p>
        </w:tc>
        <w:tc>
          <w:tcPr>
            <w:tcW w:w="7508" w:type="dxa"/>
          </w:tcPr>
          <w:p w14:paraId="10EC4317" w14:textId="77777777" w:rsidR="00B52B80" w:rsidRPr="00D86AB6" w:rsidRDefault="00B52B80" w:rsidP="0067573F">
            <w:pPr>
              <w:pStyle w:val="Body"/>
            </w:pPr>
          </w:p>
        </w:tc>
      </w:tr>
    </w:tbl>
    <w:p w14:paraId="0C70E72C" w14:textId="77777777" w:rsidR="0015166A" w:rsidRDefault="0015166A" w:rsidP="00B52B80">
      <w:pPr>
        <w:widowControl/>
        <w:suppressAutoHyphens w:val="0"/>
        <w:spacing w:before="0" w:after="0"/>
        <w:ind w:right="0"/>
        <w:rPr>
          <w:color w:val="212121"/>
          <w:sz w:val="23"/>
          <w:szCs w:val="23"/>
          <w:shd w:val="clear" w:color="auto" w:fill="FFFFFF"/>
          <w:lang w:val="en-GB"/>
        </w:rPr>
      </w:pPr>
    </w:p>
    <w:p w14:paraId="62613077" w14:textId="77777777" w:rsidR="0015166A" w:rsidRDefault="0015166A" w:rsidP="0015166A">
      <w:pPr>
        <w:pStyle w:val="Heading1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Additional Considerations</w:t>
      </w:r>
    </w:p>
    <w:p w14:paraId="458D28E3" w14:textId="4E481ABD" w:rsidR="0015166A" w:rsidRDefault="001B7056" w:rsidP="0015166A">
      <w:pPr>
        <w:pStyle w:val="Heading2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Experience of referee examinations and previous involvement in the referee exam L3&amp;4 review </w:t>
      </w:r>
    </w:p>
    <w:p w14:paraId="53665645" w14:textId="4AA312D6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5166A" w14:paraId="20632D6A" w14:textId="77777777">
        <w:tc>
          <w:tcPr>
            <w:tcW w:w="10055" w:type="dxa"/>
          </w:tcPr>
          <w:p w14:paraId="18086BB0" w14:textId="77777777" w:rsidR="00EB09DE" w:rsidRDefault="00B52B80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  <w:t>.</w:t>
            </w:r>
          </w:p>
          <w:p w14:paraId="1617F184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  <w:p w14:paraId="2F991FBC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  <w:lang w:val="en-GB"/>
              </w:rPr>
            </w:pPr>
          </w:p>
        </w:tc>
      </w:tr>
    </w:tbl>
    <w:p w14:paraId="17D2053D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p w14:paraId="6F1FC4CE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p w14:paraId="30CE1643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</w:p>
    <w:p w14:paraId="6D38D2E4" w14:textId="77777777" w:rsidR="0015166A" w:rsidRDefault="0015166A" w:rsidP="0015166A">
      <w:pPr>
        <w:pStyle w:val="Heading2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Any Other Considerations or Comments</w:t>
      </w:r>
    </w:p>
    <w:p w14:paraId="37FF6AC4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  <w:lang w:val="en-GB"/>
        </w:rPr>
      </w:pPr>
      <w:r>
        <w:rPr>
          <w:color w:val="212121"/>
          <w:sz w:val="23"/>
          <w:szCs w:val="23"/>
          <w:shd w:val="clear" w:color="auto" w:fill="FFFFFF"/>
          <w:lang w:val="en-GB"/>
        </w:rPr>
        <w:t xml:space="preserve">Please include any other considerations that you wish to be </w:t>
      </w:r>
      <w:proofErr w:type="gramStart"/>
      <w:r>
        <w:rPr>
          <w:color w:val="212121"/>
          <w:sz w:val="23"/>
          <w:szCs w:val="23"/>
          <w:shd w:val="clear" w:color="auto" w:fill="FFFFFF"/>
          <w:lang w:val="en-GB"/>
        </w:rPr>
        <w:t>taken into account</w:t>
      </w:r>
      <w:proofErr w:type="gramEnd"/>
      <w:r>
        <w:rPr>
          <w:color w:val="212121"/>
          <w:sz w:val="23"/>
          <w:szCs w:val="23"/>
          <w:shd w:val="clear" w:color="auto" w:fill="FFFFFF"/>
          <w:lang w:val="en-GB"/>
        </w:rPr>
        <w:t xml:space="preserve">. </w:t>
      </w:r>
      <w:proofErr w:type="gramStart"/>
      <w:r>
        <w:rPr>
          <w:color w:val="212121"/>
          <w:sz w:val="23"/>
          <w:szCs w:val="23"/>
          <w:shd w:val="clear" w:color="auto" w:fill="FFFFFF"/>
          <w:lang w:val="en-GB"/>
        </w:rPr>
        <w:t>Unfortunately</w:t>
      </w:r>
      <w:proofErr w:type="gramEnd"/>
      <w:r>
        <w:rPr>
          <w:color w:val="212121"/>
          <w:sz w:val="23"/>
          <w:szCs w:val="23"/>
          <w:shd w:val="clear" w:color="auto" w:fill="FFFFFF"/>
          <w:lang w:val="en-GB"/>
        </w:rPr>
        <w:t xml:space="preserve"> we cannot forward on chains of email correspondence to selectors so this section is where you should include </w:t>
      </w:r>
      <w:r w:rsidRPr="062E9D71">
        <w:rPr>
          <w:b/>
          <w:bCs/>
          <w:i/>
          <w:iCs/>
          <w:color w:val="212121"/>
          <w:sz w:val="23"/>
          <w:szCs w:val="23"/>
          <w:shd w:val="clear" w:color="auto" w:fill="FFFFFF"/>
          <w:lang w:val="en-GB"/>
        </w:rPr>
        <w:t>any other information</w:t>
      </w:r>
      <w:r>
        <w:rPr>
          <w:color w:val="212121"/>
          <w:sz w:val="23"/>
          <w:szCs w:val="23"/>
          <w:shd w:val="clear" w:color="auto" w:fill="FFFFFF"/>
          <w:lang w:val="en-GB"/>
        </w:rPr>
        <w:t xml:space="preserve"> that you wish to be considered by the selectors.</w:t>
      </w:r>
    </w:p>
    <w:p w14:paraId="5CAFB772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p w14:paraId="5C1D6CE0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5166A" w14:paraId="099005F7" w14:textId="77777777">
        <w:tc>
          <w:tcPr>
            <w:tcW w:w="10055" w:type="dxa"/>
          </w:tcPr>
          <w:p w14:paraId="6FE6ACC2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7F7E7114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30C50DF8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12B5A6C2" w14:textId="77777777" w:rsidR="00EB09DE" w:rsidRDefault="00EB09DE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5DCB14C6" w14:textId="77777777" w:rsidR="00EB09DE" w:rsidRDefault="00EB09DE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52E8E7E4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4C14E840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  <w:p w14:paraId="591EB198" w14:textId="77777777" w:rsidR="0015166A" w:rsidRDefault="0015166A" w:rsidP="00C0402C">
            <w:pPr>
              <w:pStyle w:val="BodyText"/>
              <w:rPr>
                <w:color w:val="212121"/>
                <w:sz w:val="23"/>
                <w:szCs w:val="23"/>
                <w:shd w:val="clear" w:color="auto" w:fill="FFFFFF"/>
              </w:rPr>
            </w:pPr>
          </w:p>
        </w:tc>
      </w:tr>
    </w:tbl>
    <w:p w14:paraId="75417DDD" w14:textId="77777777" w:rsidR="0015166A" w:rsidRDefault="0015166A" w:rsidP="00C0402C">
      <w:pPr>
        <w:pStyle w:val="BodyText"/>
        <w:rPr>
          <w:color w:val="212121"/>
          <w:sz w:val="23"/>
          <w:szCs w:val="23"/>
          <w:shd w:val="clear" w:color="auto" w:fill="FFFFFF"/>
        </w:rPr>
      </w:pPr>
    </w:p>
    <w:p w14:paraId="6C867CC5" w14:textId="77777777" w:rsidR="0015166A" w:rsidRDefault="0015166A">
      <w:pPr>
        <w:widowControl/>
        <w:suppressAutoHyphens w:val="0"/>
        <w:spacing w:before="0" w:after="0"/>
        <w:ind w:right="0"/>
        <w:rPr>
          <w:rFonts w:ascii="Trebuchet MS" w:eastAsia="MS Mincho" w:hAnsi="Trebuchet MS" w:cs="Arial"/>
          <w:b/>
          <w:shd w:val="clear" w:color="auto" w:fill="FFFFFF"/>
          <w:lang w:eastAsia="en-US" w:bidi="ar-SA"/>
        </w:rPr>
      </w:pPr>
      <w:r>
        <w:rPr>
          <w:shd w:val="clear" w:color="auto" w:fill="FFFFFF"/>
        </w:rPr>
        <w:br w:type="page"/>
      </w:r>
    </w:p>
    <w:p w14:paraId="7E6D8A92" w14:textId="77777777" w:rsidR="00E7422D" w:rsidRPr="00816ACA" w:rsidRDefault="00E7422D" w:rsidP="0015166A">
      <w:pPr>
        <w:pStyle w:val="Heading1"/>
        <w:rPr>
          <w:shd w:val="clear" w:color="auto" w:fill="FFFFFF"/>
        </w:rPr>
      </w:pPr>
      <w:r w:rsidRPr="00816ACA">
        <w:rPr>
          <w:shd w:val="clear" w:color="auto" w:fill="FFFFFF"/>
        </w:rPr>
        <w:lastRenderedPageBreak/>
        <w:t>Declaration</w:t>
      </w:r>
    </w:p>
    <w:p w14:paraId="4B6A10BA" w14:textId="77777777" w:rsidR="00E7422D" w:rsidRDefault="00E7422D" w:rsidP="00C0402C">
      <w:pPr>
        <w:pStyle w:val="BodyText"/>
        <w:rPr>
          <w:lang w:eastAsia="en-US" w:bidi="ar-SA"/>
        </w:rPr>
      </w:pPr>
    </w:p>
    <w:p w14:paraId="3F109BFE" w14:textId="77777777" w:rsidR="00E7422D" w:rsidRDefault="062E9D71" w:rsidP="00B350CE">
      <w:pPr>
        <w:pStyle w:val="BodyText"/>
        <w:numPr>
          <w:ilvl w:val="0"/>
          <w:numId w:val="44"/>
        </w:numPr>
        <w:rPr>
          <w:lang w:eastAsia="en-US" w:bidi="ar-SA"/>
        </w:rPr>
      </w:pPr>
      <w:r w:rsidRPr="062E9D71">
        <w:rPr>
          <w:lang w:eastAsia="en-US" w:bidi="ar-SA"/>
        </w:rPr>
        <w:t xml:space="preserve">I </w:t>
      </w:r>
      <w:r w:rsidRPr="062E9D71">
        <w:rPr>
          <w:lang w:val="en-GB" w:eastAsia="en-US" w:bidi="ar-SA"/>
        </w:rPr>
        <w:t>have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read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the relevant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BF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Referee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Selection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Document</w:t>
      </w:r>
      <w:r w:rsidRPr="062E9D71">
        <w:rPr>
          <w:lang w:eastAsia="en-US" w:bidi="ar-SA"/>
        </w:rPr>
        <w:t>(s) and acknowledge that these may be adjusted from time to time and changes published on the British Fencing website</w:t>
      </w:r>
    </w:p>
    <w:p w14:paraId="7B3D32BE" w14:textId="77777777" w:rsidR="0015166A" w:rsidRDefault="062E9D71" w:rsidP="0015166A">
      <w:pPr>
        <w:pStyle w:val="BodyText"/>
        <w:numPr>
          <w:ilvl w:val="0"/>
          <w:numId w:val="44"/>
        </w:numPr>
        <w:rPr>
          <w:lang w:eastAsia="en-US" w:bidi="ar-SA"/>
        </w:rPr>
      </w:pPr>
      <w:r w:rsidRPr="062E9D71">
        <w:rPr>
          <w:lang w:eastAsia="en-US" w:bidi="ar-SA"/>
        </w:rPr>
        <w:t xml:space="preserve">I agree to uphold the </w:t>
      </w:r>
      <w:r w:rsidRPr="062E9D71">
        <w:rPr>
          <w:lang w:val="en-GB" w:eastAsia="en-US" w:bidi="ar-SA"/>
        </w:rPr>
        <w:t>British</w:t>
      </w:r>
      <w:r w:rsidRPr="062E9D71">
        <w:rPr>
          <w:lang w:eastAsia="en-US" w:bidi="ar-SA"/>
        </w:rPr>
        <w:t xml:space="preserve"> </w:t>
      </w:r>
      <w:r w:rsidRPr="062E9D71">
        <w:rPr>
          <w:lang w:val="en-GB" w:eastAsia="en-US" w:bidi="ar-SA"/>
        </w:rPr>
        <w:t>Fencing</w:t>
      </w:r>
      <w:r w:rsidRPr="062E9D71">
        <w:rPr>
          <w:lang w:eastAsia="en-US" w:bidi="ar-SA"/>
        </w:rPr>
        <w:t xml:space="preserve"> Officials Code of Conduct – and failure to uphold this may result the requirement to reimburse British Fencing for expenses that I incur</w:t>
      </w:r>
    </w:p>
    <w:p w14:paraId="3F36A88A" w14:textId="51CDE90A" w:rsidR="001B7056" w:rsidRDefault="001B7056" w:rsidP="0015166A">
      <w:pPr>
        <w:pStyle w:val="BodyText"/>
        <w:numPr>
          <w:ilvl w:val="0"/>
          <w:numId w:val="44"/>
        </w:numPr>
        <w:rPr>
          <w:lang w:eastAsia="en-US" w:bidi="ar-SA"/>
        </w:rPr>
      </w:pPr>
      <w:r>
        <w:rPr>
          <w:lang w:eastAsia="en-US" w:bidi="ar-SA"/>
        </w:rPr>
        <w:t xml:space="preserve">I agree to keep all discussions </w:t>
      </w:r>
      <w:r w:rsidR="0050132D">
        <w:rPr>
          <w:lang w:eastAsia="en-US" w:bidi="ar-SA"/>
        </w:rPr>
        <w:t xml:space="preserve">private and confidential </w:t>
      </w:r>
      <w:r w:rsidR="00F204A4">
        <w:rPr>
          <w:lang w:eastAsia="en-US" w:bidi="ar-SA"/>
        </w:rPr>
        <w:t xml:space="preserve">until such a time as British Fencing release the findings and initiate any new protocol and recommendations for the new syllabus and exam program </w:t>
      </w:r>
    </w:p>
    <w:p w14:paraId="38F60942" w14:textId="6B03FD95" w:rsidR="00F204A4" w:rsidRDefault="00F204A4" w:rsidP="0015166A">
      <w:pPr>
        <w:pStyle w:val="BodyText"/>
        <w:numPr>
          <w:ilvl w:val="0"/>
          <w:numId w:val="44"/>
        </w:numPr>
        <w:rPr>
          <w:lang w:eastAsia="en-US" w:bidi="ar-SA"/>
        </w:rPr>
      </w:pPr>
      <w:r>
        <w:rPr>
          <w:lang w:eastAsia="en-US" w:bidi="ar-SA"/>
        </w:rPr>
        <w:t xml:space="preserve">I have read and agree to abide by the British Fencing expenses policy if required, although will agree to the use of </w:t>
      </w:r>
      <w:proofErr w:type="spellStart"/>
      <w:r>
        <w:rPr>
          <w:lang w:eastAsia="en-US" w:bidi="ar-SA"/>
        </w:rPr>
        <w:t>webinares</w:t>
      </w:r>
      <w:proofErr w:type="spellEnd"/>
      <w:r>
        <w:rPr>
          <w:lang w:eastAsia="en-US" w:bidi="ar-SA"/>
        </w:rPr>
        <w:t xml:space="preserve"> or skype conference calls in preference to location based </w:t>
      </w:r>
      <w:proofErr w:type="spellStart"/>
      <w:proofErr w:type="gramStart"/>
      <w:r>
        <w:rPr>
          <w:lang w:eastAsia="en-US" w:bidi="ar-SA"/>
        </w:rPr>
        <w:t>meetings.i</w:t>
      </w:r>
      <w:proofErr w:type="spellEnd"/>
      <w:proofErr w:type="gramEnd"/>
      <w:r>
        <w:rPr>
          <w:lang w:eastAsia="en-US" w:bidi="ar-SA"/>
        </w:rPr>
        <w:t xml:space="preserve"> understand that this form will be </w:t>
      </w:r>
      <w:r w:rsidR="00F01E1A">
        <w:rPr>
          <w:lang w:eastAsia="en-US" w:bidi="ar-SA"/>
        </w:rPr>
        <w:t xml:space="preserve">sent onto the British Fencing referee selectors and Executive Officer  </w:t>
      </w:r>
    </w:p>
    <w:p w14:paraId="3F254B65" w14:textId="77777777" w:rsidR="00F204A4" w:rsidRDefault="00F204A4" w:rsidP="00F01E1A">
      <w:pPr>
        <w:pStyle w:val="BodyText"/>
        <w:ind w:left="360"/>
        <w:rPr>
          <w:lang w:eastAsia="en-US" w:bidi="ar-SA"/>
        </w:rPr>
      </w:pPr>
    </w:p>
    <w:p w14:paraId="2273E960" w14:textId="77777777" w:rsidR="00E7422D" w:rsidRDefault="00E7422D" w:rsidP="00C0402C">
      <w:pPr>
        <w:pStyle w:val="BodyText"/>
        <w:rPr>
          <w:lang w:eastAsia="en-US" w:bidi="ar-SA"/>
        </w:rPr>
      </w:pPr>
    </w:p>
    <w:p w14:paraId="53CCC4CA" w14:textId="77777777" w:rsidR="00E7422D" w:rsidRPr="00C0402C" w:rsidRDefault="062E9D71" w:rsidP="00C0402C">
      <w:pPr>
        <w:pStyle w:val="BodyText"/>
        <w:rPr>
          <w:lang w:eastAsia="en-US" w:bidi="ar-SA"/>
        </w:rPr>
      </w:pPr>
      <w:r w:rsidRPr="062E9D71">
        <w:rPr>
          <w:b/>
          <w:bCs/>
          <w:lang w:eastAsia="en-US" w:bidi="ar-SA"/>
        </w:rPr>
        <w:t>Signature</w:t>
      </w:r>
      <w:r w:rsidRPr="062E9D71">
        <w:rPr>
          <w:lang w:eastAsia="en-US" w:bidi="ar-SA"/>
        </w:rPr>
        <w:t>:</w:t>
      </w:r>
    </w:p>
    <w:p w14:paraId="71A66D12" w14:textId="77777777" w:rsidR="00E7422D" w:rsidRDefault="00E7422D" w:rsidP="009D5985">
      <w:pPr>
        <w:pStyle w:val="Body"/>
      </w:pPr>
    </w:p>
    <w:p w14:paraId="18B336C4" w14:textId="77777777" w:rsidR="00E7422D" w:rsidRDefault="00E7422D" w:rsidP="009D5985">
      <w:pPr>
        <w:pStyle w:val="Body"/>
      </w:pPr>
    </w:p>
    <w:p w14:paraId="2E48ADFC" w14:textId="77777777" w:rsidR="00E7422D" w:rsidRDefault="062E9D71" w:rsidP="009D5985">
      <w:pPr>
        <w:pStyle w:val="Body"/>
      </w:pPr>
      <w:r w:rsidRPr="062E9D71">
        <w:rPr>
          <w:b/>
          <w:bCs/>
        </w:rPr>
        <w:t>Date</w:t>
      </w:r>
      <w:r>
        <w:t>:</w:t>
      </w:r>
    </w:p>
    <w:p w14:paraId="3547598A" w14:textId="77777777" w:rsidR="00E7422D" w:rsidRDefault="00E7422D" w:rsidP="0041057E">
      <w:pPr>
        <w:pStyle w:val="Body"/>
      </w:pPr>
    </w:p>
    <w:p w14:paraId="0D42D76E" w14:textId="77777777" w:rsidR="00E7422D" w:rsidRPr="00AC4B40" w:rsidRDefault="00E7422D" w:rsidP="00AC4B40">
      <w:pPr>
        <w:widowControl/>
        <w:suppressAutoHyphens w:val="0"/>
        <w:spacing w:before="0" w:after="0"/>
        <w:ind w:right="0"/>
        <w:rPr>
          <w:sz w:val="22"/>
          <w:szCs w:val="22"/>
        </w:rPr>
      </w:pPr>
    </w:p>
    <w:p w14:paraId="584F57B3" w14:textId="77777777" w:rsidR="00E7422D" w:rsidRDefault="00E7422D" w:rsidP="008944DE">
      <w:pPr>
        <w:pStyle w:val="Body"/>
      </w:pPr>
    </w:p>
    <w:p w14:paraId="76E44577" w14:textId="77777777" w:rsidR="00E7422D" w:rsidRDefault="062E9D71" w:rsidP="00F52E92">
      <w:pPr>
        <w:pStyle w:val="Body"/>
      </w:pPr>
      <w:r>
        <w:t xml:space="preserve">Please sign and return a copy of this form to </w:t>
      </w:r>
      <w:hyperlink r:id="rId9">
        <w:r w:rsidRPr="062E9D71">
          <w:rPr>
            <w:rStyle w:val="Hyperlink"/>
          </w:rPr>
          <w:t>refereeing@britishfencing.com</w:t>
        </w:r>
      </w:hyperlink>
      <w:r>
        <w:t xml:space="preserve">. </w:t>
      </w:r>
      <w:r w:rsidRPr="062E9D71">
        <w:rPr>
          <w:lang w:val="en-GB"/>
        </w:rPr>
        <w:t>You</w:t>
      </w:r>
      <w:r>
        <w:t xml:space="preserve"> </w:t>
      </w:r>
      <w:r w:rsidRPr="062E9D71">
        <w:rPr>
          <w:lang w:val="en-GB"/>
        </w:rPr>
        <w:t>will</w:t>
      </w:r>
      <w:r>
        <w:t xml:space="preserve"> </w:t>
      </w:r>
      <w:r w:rsidRPr="062E9D71">
        <w:rPr>
          <w:lang w:val="en-GB"/>
        </w:rPr>
        <w:t>receive</w:t>
      </w:r>
      <w:r>
        <w:t xml:space="preserve"> </w:t>
      </w:r>
      <w:r w:rsidRPr="062E9D71">
        <w:rPr>
          <w:lang w:val="en-GB"/>
        </w:rPr>
        <w:t>an</w:t>
      </w:r>
      <w:r>
        <w:t xml:space="preserve"> </w:t>
      </w:r>
      <w:r w:rsidRPr="062E9D71">
        <w:rPr>
          <w:lang w:val="en-GB"/>
        </w:rPr>
        <w:t>acknowledgement</w:t>
      </w:r>
      <w:r>
        <w:t xml:space="preserve"> </w:t>
      </w:r>
      <w:r w:rsidRPr="062E9D71">
        <w:rPr>
          <w:lang w:val="en-GB"/>
        </w:rPr>
        <w:t>from</w:t>
      </w:r>
      <w:r>
        <w:t xml:space="preserve"> </w:t>
      </w:r>
      <w:r w:rsidRPr="062E9D71">
        <w:rPr>
          <w:lang w:val="en-GB"/>
        </w:rPr>
        <w:t>British</w:t>
      </w:r>
      <w:r>
        <w:t xml:space="preserve"> </w:t>
      </w:r>
      <w:r w:rsidRPr="062E9D71">
        <w:rPr>
          <w:lang w:val="en-GB"/>
        </w:rPr>
        <w:t>Fencing</w:t>
      </w:r>
      <w:r>
        <w:t>.</w:t>
      </w:r>
    </w:p>
    <w:sectPr w:rsidR="00E7422D" w:rsidSect="00B52B80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894" w:right="1041" w:bottom="567" w:left="1134" w:header="567" w:footer="3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CF03" w14:textId="77777777" w:rsidR="00D43B05" w:rsidRDefault="00D43B05" w:rsidP="00A90BE2">
      <w:r>
        <w:separator/>
      </w:r>
    </w:p>
    <w:p w14:paraId="71D6725D" w14:textId="77777777" w:rsidR="00D43B05" w:rsidRDefault="00D43B05" w:rsidP="00A90BE2"/>
    <w:p w14:paraId="4AEE568A" w14:textId="77777777" w:rsidR="00D43B05" w:rsidRDefault="00D43B05" w:rsidP="00A90BE2"/>
  </w:endnote>
  <w:endnote w:type="continuationSeparator" w:id="0">
    <w:p w14:paraId="6787D66B" w14:textId="77777777" w:rsidR="00D43B05" w:rsidRDefault="00D43B05" w:rsidP="00A90BE2">
      <w:r>
        <w:continuationSeparator/>
      </w:r>
    </w:p>
    <w:p w14:paraId="6139A61A" w14:textId="77777777" w:rsidR="00D43B05" w:rsidRDefault="00D43B05" w:rsidP="00A90BE2"/>
    <w:p w14:paraId="7BA62E79" w14:textId="77777777" w:rsidR="00D43B05" w:rsidRDefault="00D43B05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CCEC" w14:textId="77777777" w:rsidR="007476BD" w:rsidRPr="009D5985" w:rsidRDefault="007476BD" w:rsidP="001867E6">
    <w:pPr>
      <w:pStyle w:val="Footer"/>
      <w:rPr>
        <w:sz w:val="20"/>
        <w:szCs w:val="20"/>
      </w:rPr>
    </w:pPr>
    <w:r w:rsidRPr="009D5985">
      <w:rPr>
        <w:sz w:val="20"/>
        <w:szCs w:val="20"/>
      </w:rPr>
      <w:tab/>
    </w:r>
    <w:r w:rsidRPr="009D5985">
      <w:rPr>
        <w:sz w:val="20"/>
        <w:szCs w:val="20"/>
      </w:rPr>
      <w:tab/>
      <w:t xml:space="preserve"> Page </w:t>
    </w:r>
    <w:r w:rsidR="00351927" w:rsidRPr="062E9D71">
      <w:rPr>
        <w:noProof/>
        <w:sz w:val="20"/>
        <w:szCs w:val="20"/>
      </w:rPr>
      <w:fldChar w:fldCharType="begin"/>
    </w:r>
    <w:r w:rsidRPr="009D5985">
      <w:rPr>
        <w:sz w:val="20"/>
        <w:szCs w:val="20"/>
      </w:rPr>
      <w:instrText xml:space="preserve"> PAGE </w:instrText>
    </w:r>
    <w:r w:rsidR="00351927" w:rsidRPr="062E9D71">
      <w:rPr>
        <w:sz w:val="20"/>
        <w:szCs w:val="20"/>
      </w:rPr>
      <w:fldChar w:fldCharType="separate"/>
    </w:r>
    <w:r w:rsidR="00660836">
      <w:rPr>
        <w:noProof/>
        <w:sz w:val="20"/>
        <w:szCs w:val="20"/>
      </w:rPr>
      <w:t>2</w:t>
    </w:r>
    <w:r w:rsidR="00351927" w:rsidRPr="062E9D71">
      <w:rPr>
        <w:noProof/>
        <w:sz w:val="20"/>
        <w:szCs w:val="20"/>
      </w:rPr>
      <w:fldChar w:fldCharType="end"/>
    </w:r>
    <w:r w:rsidRPr="009D5985">
      <w:rPr>
        <w:sz w:val="20"/>
        <w:szCs w:val="20"/>
      </w:rPr>
      <w:t xml:space="preserve"> of </w:t>
    </w:r>
    <w:r w:rsidR="00351927" w:rsidRPr="062E9D71">
      <w:rPr>
        <w:noProof/>
        <w:sz w:val="20"/>
        <w:szCs w:val="20"/>
      </w:rPr>
      <w:fldChar w:fldCharType="begin"/>
    </w:r>
    <w:r w:rsidRPr="009D5985">
      <w:rPr>
        <w:sz w:val="20"/>
        <w:szCs w:val="20"/>
      </w:rPr>
      <w:instrText xml:space="preserve"> NUMPAGES  </w:instrText>
    </w:r>
    <w:r w:rsidR="00351927" w:rsidRPr="062E9D71">
      <w:rPr>
        <w:sz w:val="20"/>
        <w:szCs w:val="20"/>
      </w:rPr>
      <w:fldChar w:fldCharType="separate"/>
    </w:r>
    <w:r w:rsidR="00660836">
      <w:rPr>
        <w:noProof/>
        <w:sz w:val="20"/>
        <w:szCs w:val="20"/>
      </w:rPr>
      <w:t>4</w:t>
    </w:r>
    <w:r w:rsidR="00351927" w:rsidRPr="062E9D7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22BD" w14:textId="77777777" w:rsidR="007476BD" w:rsidRDefault="007476BD">
    <w:pPr>
      <w:pStyle w:val="Footer"/>
    </w:pPr>
    <w:r>
      <w:tab/>
    </w:r>
    <w:r>
      <w:tab/>
    </w:r>
    <w:r w:rsidRPr="001867E6">
      <w:rPr>
        <w:sz w:val="22"/>
        <w:szCs w:val="22"/>
      </w:rPr>
      <w:t xml:space="preserve"> Page </w:t>
    </w:r>
    <w:r w:rsidR="00351927" w:rsidRPr="062E9D71">
      <w:rPr>
        <w:noProof/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="00351927" w:rsidRPr="062E9D71">
      <w:rPr>
        <w:sz w:val="22"/>
        <w:szCs w:val="22"/>
      </w:rPr>
      <w:fldChar w:fldCharType="separate"/>
    </w:r>
    <w:r w:rsidR="00660836">
      <w:rPr>
        <w:noProof/>
        <w:sz w:val="22"/>
        <w:szCs w:val="22"/>
      </w:rPr>
      <w:t>1</w:t>
    </w:r>
    <w:r w:rsidR="00351927" w:rsidRPr="062E9D71">
      <w:rPr>
        <w:noProof/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="00351927" w:rsidRPr="062E9D71">
      <w:rPr>
        <w:noProof/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="00351927" w:rsidRPr="062E9D71">
      <w:rPr>
        <w:sz w:val="22"/>
        <w:szCs w:val="22"/>
      </w:rPr>
      <w:fldChar w:fldCharType="separate"/>
    </w:r>
    <w:r w:rsidR="00660836">
      <w:rPr>
        <w:noProof/>
        <w:sz w:val="22"/>
        <w:szCs w:val="22"/>
      </w:rPr>
      <w:t>4</w:t>
    </w:r>
    <w:r w:rsidR="00351927" w:rsidRPr="062E9D71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05E8" w14:textId="77777777" w:rsidR="00D43B05" w:rsidRDefault="00D43B05" w:rsidP="00A90BE2">
      <w:r>
        <w:separator/>
      </w:r>
    </w:p>
    <w:p w14:paraId="6F499D46" w14:textId="77777777" w:rsidR="00D43B05" w:rsidRDefault="00D43B05" w:rsidP="00A90BE2"/>
    <w:p w14:paraId="76237A57" w14:textId="77777777" w:rsidR="00D43B05" w:rsidRDefault="00D43B05" w:rsidP="00A90BE2"/>
  </w:footnote>
  <w:footnote w:type="continuationSeparator" w:id="0">
    <w:p w14:paraId="49E3E5F2" w14:textId="77777777" w:rsidR="00D43B05" w:rsidRDefault="00D43B05" w:rsidP="00A90BE2">
      <w:r>
        <w:continuationSeparator/>
      </w:r>
    </w:p>
    <w:p w14:paraId="46F95546" w14:textId="77777777" w:rsidR="00D43B05" w:rsidRDefault="00D43B05" w:rsidP="00A90BE2"/>
    <w:p w14:paraId="66492888" w14:textId="77777777" w:rsidR="00D43B05" w:rsidRDefault="00D43B05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EFEF5" w14:textId="73C77EA1" w:rsidR="007476BD" w:rsidRPr="001867E6" w:rsidRDefault="062E9D71" w:rsidP="001867E6">
    <w:pPr>
      <w:jc w:val="center"/>
      <w:rPr>
        <w:rFonts w:ascii="Trebuchet MS" w:hAnsi="Trebuchet MS"/>
      </w:rPr>
    </w:pPr>
    <w:r w:rsidRPr="062E9D71">
      <w:rPr>
        <w:rFonts w:ascii="Trebuchet MS" w:eastAsia="Trebuchet MS" w:hAnsi="Trebuchet MS" w:cs="Trebuchet MS"/>
        <w:lang w:val="en-GB"/>
      </w:rPr>
      <w:t xml:space="preserve"> Application</w:t>
    </w:r>
    <w:r w:rsidRPr="062E9D71">
      <w:rPr>
        <w:rFonts w:ascii="Trebuchet MS" w:eastAsia="Trebuchet MS" w:hAnsi="Trebuchet MS" w:cs="Trebuchet MS"/>
      </w:rPr>
      <w:t xml:space="preserve"> </w:t>
    </w:r>
    <w:r w:rsidRPr="062E9D71">
      <w:rPr>
        <w:rFonts w:ascii="Trebuchet MS" w:eastAsia="Trebuchet MS" w:hAnsi="Trebuchet MS" w:cs="Trebuchet MS"/>
        <w:lang w:val="en-GB"/>
      </w:rPr>
      <w:t>for</w:t>
    </w:r>
    <w:r w:rsidRPr="062E9D71">
      <w:rPr>
        <w:rFonts w:ascii="Trebuchet MS" w:eastAsia="Trebuchet MS" w:hAnsi="Trebuchet MS" w:cs="Trebuchet MS"/>
      </w:rPr>
      <w:t xml:space="preserve"> </w:t>
    </w:r>
    <w:r w:rsidR="005D73C1">
      <w:rPr>
        <w:rFonts w:ascii="Trebuchet MS" w:eastAsia="Trebuchet MS" w:hAnsi="Trebuchet MS" w:cs="Trebuchet MS"/>
        <w:lang w:val="en-GB"/>
      </w:rPr>
      <w:t xml:space="preserve">Referee Working Group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568"/>
      <w:gridCol w:w="3218"/>
      <w:gridCol w:w="3279"/>
    </w:tblGrid>
    <w:tr w:rsidR="007476BD" w:rsidRPr="00D86AB6" w14:paraId="6F13DE93" w14:textId="77777777">
      <w:trPr>
        <w:trHeight w:val="567"/>
      </w:trPr>
      <w:tc>
        <w:tcPr>
          <w:tcW w:w="3652" w:type="dxa"/>
        </w:tcPr>
        <w:p w14:paraId="50429D8F" w14:textId="13096576" w:rsidR="007476BD" w:rsidRPr="00D86AB6" w:rsidRDefault="00214CBB" w:rsidP="001867E6">
          <w:pPr>
            <w:pStyle w:val="BodyText"/>
          </w:pPr>
          <w:r>
            <w:rPr>
              <w:noProof/>
              <w:lang w:eastAsia="en-US" w:bidi="ar-SA"/>
            </w:rPr>
            <w:drawing>
              <wp:inline distT="0" distB="0" distL="0" distR="0" wp14:anchorId="6A861F08" wp14:editId="36615477">
                <wp:extent cx="1600200" cy="703356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</w:tcPr>
        <w:p w14:paraId="26A36339" w14:textId="77777777" w:rsidR="007476BD" w:rsidRPr="00D86AB6" w:rsidRDefault="007476BD" w:rsidP="001867E6"/>
      </w:tc>
      <w:tc>
        <w:tcPr>
          <w:tcW w:w="3585" w:type="dxa"/>
        </w:tcPr>
        <w:p w14:paraId="6522473D" w14:textId="15A7012D" w:rsidR="007476BD" w:rsidRPr="00D86AB6" w:rsidRDefault="00214CBB" w:rsidP="001867E6">
          <w:pPr>
            <w:pStyle w:val="BodyText"/>
          </w:pPr>
          <w:r w:rsidRPr="00ED6AC7">
            <w:rPr>
              <w:noProof/>
              <w:sz w:val="16"/>
              <w:szCs w:val="16"/>
              <w:lang w:eastAsia="en-US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E4D0C6" wp14:editId="600A15AE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8255</wp:posOffset>
                    </wp:positionV>
                    <wp:extent cx="1676400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76400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E87B2B" w14:textId="77777777" w:rsidR="00214CBB" w:rsidRPr="00ED6AC7" w:rsidRDefault="00214CBB" w:rsidP="00214CB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4FCA0C84" w14:textId="77777777" w:rsidR="00214CBB" w:rsidRPr="00ED6AC7" w:rsidRDefault="00214CBB" w:rsidP="00214CB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154F1360" w14:textId="77777777" w:rsidR="00214CBB" w:rsidRPr="00ED6AC7" w:rsidRDefault="00214CBB" w:rsidP="00214CBB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E4D0C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margin-left:-.4pt;margin-top:.65pt;width:13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" filled="f" stroked="f">
                    <v:textbox>
                      <w:txbxContent>
                        <w:p w14:paraId="76E87B2B" w14:textId="77777777" w:rsidR="00214CBB" w:rsidRPr="00ED6AC7" w:rsidRDefault="00214CBB" w:rsidP="00214CB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4FCA0C84" w14:textId="77777777" w:rsidR="00214CBB" w:rsidRPr="00ED6AC7" w:rsidRDefault="00214CBB" w:rsidP="00214CB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154F1360" w14:textId="77777777" w:rsidR="00214CBB" w:rsidRPr="00ED6AC7" w:rsidRDefault="00214CBB" w:rsidP="00214CBB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84EB16D" w14:textId="77777777" w:rsidR="007476BD" w:rsidRPr="001867E6" w:rsidRDefault="007476B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2AA0"/>
    <w:multiLevelType w:val="hybridMultilevel"/>
    <w:tmpl w:val="7E668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="MS Mincho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cs="Times New Roman" w:hint="default"/>
      </w:rPr>
    </w:lvl>
  </w:abstractNum>
  <w:abstractNum w:abstractNumId="9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cs="Times New Roman"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cs="Times New Roman" w:hint="default"/>
      </w:rPr>
    </w:lvl>
  </w:abstractNum>
  <w:abstractNum w:abstractNumId="10">
    <w:nsid w:val="20FD4A97"/>
    <w:multiLevelType w:val="hybridMultilevel"/>
    <w:tmpl w:val="9CCCB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45C8"/>
    <w:multiLevelType w:val="hybridMultilevel"/>
    <w:tmpl w:val="C7C440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cs="Times New Roman" w:hint="default"/>
      </w:rPr>
    </w:lvl>
  </w:abstractNum>
  <w:abstractNum w:abstractNumId="18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cs="Times New Roman" w:hint="default"/>
      </w:rPr>
    </w:lvl>
  </w:abstractNum>
  <w:abstractNum w:abstractNumId="20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7F4234"/>
    <w:multiLevelType w:val="hybridMultilevel"/>
    <w:tmpl w:val="A60C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02268"/>
    <w:multiLevelType w:val="hybridMultilevel"/>
    <w:tmpl w:val="DCD8D4DC"/>
    <w:lvl w:ilvl="0" w:tplc="45AC25BA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cs="Times New Roman" w:hint="default"/>
      </w:rPr>
    </w:lvl>
  </w:abstractNum>
  <w:abstractNum w:abstractNumId="24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cs="Times New Roman" w:hint="default"/>
      </w:rPr>
    </w:lvl>
  </w:abstractNum>
  <w:abstractNum w:abstractNumId="25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>
    <w:nsid w:val="63296539"/>
    <w:multiLevelType w:val="hybridMultilevel"/>
    <w:tmpl w:val="E814C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"/>
  </w:num>
  <w:num w:numId="5">
    <w:abstractNumId w:val="15"/>
  </w:num>
  <w:num w:numId="6">
    <w:abstractNumId w:val="28"/>
  </w:num>
  <w:num w:numId="7">
    <w:abstractNumId w:val="2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9"/>
  </w:num>
  <w:num w:numId="19">
    <w:abstractNumId w:val="19"/>
  </w:num>
  <w:num w:numId="20">
    <w:abstractNumId w:val="24"/>
  </w:num>
  <w:num w:numId="21">
    <w:abstractNumId w:val="31"/>
  </w:num>
  <w:num w:numId="22">
    <w:abstractNumId w:val="2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  <w:num w:numId="27">
    <w:abstractNumId w:val="7"/>
  </w:num>
  <w:num w:numId="28">
    <w:abstractNumId w:val="25"/>
  </w:num>
  <w:num w:numId="29">
    <w:abstractNumId w:val="30"/>
  </w:num>
  <w:num w:numId="30">
    <w:abstractNumId w:val="20"/>
  </w:num>
  <w:num w:numId="31">
    <w:abstractNumId w:val="14"/>
  </w:num>
  <w:num w:numId="32">
    <w:abstractNumId w:val="11"/>
  </w:num>
  <w:num w:numId="33">
    <w:abstractNumId w:val="32"/>
  </w:num>
  <w:num w:numId="34">
    <w:abstractNumId w:val="12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21"/>
  </w:num>
  <w:num w:numId="40">
    <w:abstractNumId w:val="22"/>
  </w:num>
  <w:num w:numId="41">
    <w:abstractNumId w:val="13"/>
  </w:num>
  <w:num w:numId="42">
    <w:abstractNumId w:val="5"/>
  </w:num>
  <w:num w:numId="43">
    <w:abstractNumId w:val="26"/>
  </w:num>
  <w:num w:numId="44">
    <w:abstractNumId w:val="10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049B2"/>
    <w:rsid w:val="000063C0"/>
    <w:rsid w:val="00021D07"/>
    <w:rsid w:val="00033639"/>
    <w:rsid w:val="00064F80"/>
    <w:rsid w:val="00066224"/>
    <w:rsid w:val="00067060"/>
    <w:rsid w:val="00082C3F"/>
    <w:rsid w:val="000851B7"/>
    <w:rsid w:val="000E7FCB"/>
    <w:rsid w:val="000F6ABC"/>
    <w:rsid w:val="00134E41"/>
    <w:rsid w:val="0014052D"/>
    <w:rsid w:val="00142796"/>
    <w:rsid w:val="0015166A"/>
    <w:rsid w:val="00165BD1"/>
    <w:rsid w:val="001867E6"/>
    <w:rsid w:val="00194A5E"/>
    <w:rsid w:val="00195563"/>
    <w:rsid w:val="001A2A75"/>
    <w:rsid w:val="001A4650"/>
    <w:rsid w:val="001B1678"/>
    <w:rsid w:val="001B2F75"/>
    <w:rsid w:val="001B7056"/>
    <w:rsid w:val="001C16AB"/>
    <w:rsid w:val="001E374A"/>
    <w:rsid w:val="00210868"/>
    <w:rsid w:val="00213317"/>
    <w:rsid w:val="00214CBB"/>
    <w:rsid w:val="00223419"/>
    <w:rsid w:val="00237ECC"/>
    <w:rsid w:val="00263F8B"/>
    <w:rsid w:val="00275EB4"/>
    <w:rsid w:val="00283A6B"/>
    <w:rsid w:val="002B18B4"/>
    <w:rsid w:val="002C2AA2"/>
    <w:rsid w:val="002C2B09"/>
    <w:rsid w:val="002C4DE6"/>
    <w:rsid w:val="002E26E5"/>
    <w:rsid w:val="002E72E5"/>
    <w:rsid w:val="002F126F"/>
    <w:rsid w:val="002F21FB"/>
    <w:rsid w:val="003022A1"/>
    <w:rsid w:val="00303183"/>
    <w:rsid w:val="00305FEA"/>
    <w:rsid w:val="00314B61"/>
    <w:rsid w:val="003249F9"/>
    <w:rsid w:val="0032637B"/>
    <w:rsid w:val="00327E0E"/>
    <w:rsid w:val="003329B1"/>
    <w:rsid w:val="00342B61"/>
    <w:rsid w:val="00351927"/>
    <w:rsid w:val="0036197E"/>
    <w:rsid w:val="00361C90"/>
    <w:rsid w:val="0037212B"/>
    <w:rsid w:val="00375C4E"/>
    <w:rsid w:val="00385552"/>
    <w:rsid w:val="003A6AF9"/>
    <w:rsid w:val="003C2C49"/>
    <w:rsid w:val="003D350C"/>
    <w:rsid w:val="003E1F33"/>
    <w:rsid w:val="003F73BE"/>
    <w:rsid w:val="003F76CC"/>
    <w:rsid w:val="0041057E"/>
    <w:rsid w:val="0041559D"/>
    <w:rsid w:val="00446E9F"/>
    <w:rsid w:val="00456D1D"/>
    <w:rsid w:val="00461CE6"/>
    <w:rsid w:val="00464BB3"/>
    <w:rsid w:val="004768A1"/>
    <w:rsid w:val="00486E57"/>
    <w:rsid w:val="00496733"/>
    <w:rsid w:val="004B3758"/>
    <w:rsid w:val="004B4755"/>
    <w:rsid w:val="004B5018"/>
    <w:rsid w:val="004B5C81"/>
    <w:rsid w:val="004D7BCD"/>
    <w:rsid w:val="004E04CC"/>
    <w:rsid w:val="004E121D"/>
    <w:rsid w:val="004F1484"/>
    <w:rsid w:val="004F5F5A"/>
    <w:rsid w:val="0050132D"/>
    <w:rsid w:val="0051136B"/>
    <w:rsid w:val="00527C88"/>
    <w:rsid w:val="0054380F"/>
    <w:rsid w:val="00550BDD"/>
    <w:rsid w:val="00554E53"/>
    <w:rsid w:val="00566073"/>
    <w:rsid w:val="00567266"/>
    <w:rsid w:val="0057727D"/>
    <w:rsid w:val="00581609"/>
    <w:rsid w:val="005B11A0"/>
    <w:rsid w:val="005B314B"/>
    <w:rsid w:val="005B4D8B"/>
    <w:rsid w:val="005C05E3"/>
    <w:rsid w:val="005D1901"/>
    <w:rsid w:val="005D73C1"/>
    <w:rsid w:val="005E1610"/>
    <w:rsid w:val="006140AC"/>
    <w:rsid w:val="0062795F"/>
    <w:rsid w:val="0063528F"/>
    <w:rsid w:val="00636DCF"/>
    <w:rsid w:val="00652D93"/>
    <w:rsid w:val="00660836"/>
    <w:rsid w:val="00667DD1"/>
    <w:rsid w:val="00675BB3"/>
    <w:rsid w:val="006C56E3"/>
    <w:rsid w:val="006E1FEE"/>
    <w:rsid w:val="006F3EA2"/>
    <w:rsid w:val="00707FA9"/>
    <w:rsid w:val="007142F9"/>
    <w:rsid w:val="00714D34"/>
    <w:rsid w:val="007242D9"/>
    <w:rsid w:val="007476BD"/>
    <w:rsid w:val="00751CE9"/>
    <w:rsid w:val="0076081E"/>
    <w:rsid w:val="007954AB"/>
    <w:rsid w:val="00796CA6"/>
    <w:rsid w:val="007A0610"/>
    <w:rsid w:val="007C3316"/>
    <w:rsid w:val="007D35F2"/>
    <w:rsid w:val="007D4704"/>
    <w:rsid w:val="007D5680"/>
    <w:rsid w:val="007D7222"/>
    <w:rsid w:val="007D7701"/>
    <w:rsid w:val="007E167F"/>
    <w:rsid w:val="007E50AF"/>
    <w:rsid w:val="007F0A99"/>
    <w:rsid w:val="007F270A"/>
    <w:rsid w:val="00816ACA"/>
    <w:rsid w:val="00821D38"/>
    <w:rsid w:val="00824250"/>
    <w:rsid w:val="008328A4"/>
    <w:rsid w:val="00832C10"/>
    <w:rsid w:val="00835EDF"/>
    <w:rsid w:val="00847654"/>
    <w:rsid w:val="0087585C"/>
    <w:rsid w:val="00885881"/>
    <w:rsid w:val="008944DE"/>
    <w:rsid w:val="008B0997"/>
    <w:rsid w:val="008B1276"/>
    <w:rsid w:val="008E2273"/>
    <w:rsid w:val="008E6A3A"/>
    <w:rsid w:val="00926380"/>
    <w:rsid w:val="009312BF"/>
    <w:rsid w:val="00952C84"/>
    <w:rsid w:val="009C18A2"/>
    <w:rsid w:val="009D5985"/>
    <w:rsid w:val="00A01852"/>
    <w:rsid w:val="00A05777"/>
    <w:rsid w:val="00A11399"/>
    <w:rsid w:val="00A202CE"/>
    <w:rsid w:val="00A24D02"/>
    <w:rsid w:val="00A32FC4"/>
    <w:rsid w:val="00A54158"/>
    <w:rsid w:val="00A57A4A"/>
    <w:rsid w:val="00A66FF2"/>
    <w:rsid w:val="00A90BE2"/>
    <w:rsid w:val="00AC10D7"/>
    <w:rsid w:val="00AC4B40"/>
    <w:rsid w:val="00AD269A"/>
    <w:rsid w:val="00B0129D"/>
    <w:rsid w:val="00B01BEB"/>
    <w:rsid w:val="00B16072"/>
    <w:rsid w:val="00B17020"/>
    <w:rsid w:val="00B22C9F"/>
    <w:rsid w:val="00B350CE"/>
    <w:rsid w:val="00B3674C"/>
    <w:rsid w:val="00B36A88"/>
    <w:rsid w:val="00B44698"/>
    <w:rsid w:val="00B52B80"/>
    <w:rsid w:val="00B579E9"/>
    <w:rsid w:val="00B71EF8"/>
    <w:rsid w:val="00B8170A"/>
    <w:rsid w:val="00B82670"/>
    <w:rsid w:val="00BA6B03"/>
    <w:rsid w:val="00BB5E53"/>
    <w:rsid w:val="00BF731B"/>
    <w:rsid w:val="00C0337F"/>
    <w:rsid w:val="00C0402C"/>
    <w:rsid w:val="00C201ED"/>
    <w:rsid w:val="00C21703"/>
    <w:rsid w:val="00C36B57"/>
    <w:rsid w:val="00C40BAE"/>
    <w:rsid w:val="00C45762"/>
    <w:rsid w:val="00C67CEE"/>
    <w:rsid w:val="00C710DD"/>
    <w:rsid w:val="00C95A00"/>
    <w:rsid w:val="00C971D5"/>
    <w:rsid w:val="00CA78CA"/>
    <w:rsid w:val="00CC058B"/>
    <w:rsid w:val="00CC475E"/>
    <w:rsid w:val="00CC6F72"/>
    <w:rsid w:val="00CD22EF"/>
    <w:rsid w:val="00CF311B"/>
    <w:rsid w:val="00D01D64"/>
    <w:rsid w:val="00D10767"/>
    <w:rsid w:val="00D10D7F"/>
    <w:rsid w:val="00D148A0"/>
    <w:rsid w:val="00D26224"/>
    <w:rsid w:val="00D43B05"/>
    <w:rsid w:val="00D5079C"/>
    <w:rsid w:val="00D7627A"/>
    <w:rsid w:val="00D807A8"/>
    <w:rsid w:val="00D86AB6"/>
    <w:rsid w:val="00D87EA6"/>
    <w:rsid w:val="00DA686E"/>
    <w:rsid w:val="00DA6BFA"/>
    <w:rsid w:val="00DB5A5F"/>
    <w:rsid w:val="00DE341A"/>
    <w:rsid w:val="00DE64F2"/>
    <w:rsid w:val="00DE7B3E"/>
    <w:rsid w:val="00DF1E9B"/>
    <w:rsid w:val="00E0229F"/>
    <w:rsid w:val="00E02427"/>
    <w:rsid w:val="00E44F0B"/>
    <w:rsid w:val="00E52BCB"/>
    <w:rsid w:val="00E65C38"/>
    <w:rsid w:val="00E65D1C"/>
    <w:rsid w:val="00E7422D"/>
    <w:rsid w:val="00E744AB"/>
    <w:rsid w:val="00E74EB7"/>
    <w:rsid w:val="00E84ABF"/>
    <w:rsid w:val="00E855D1"/>
    <w:rsid w:val="00E91A31"/>
    <w:rsid w:val="00E96737"/>
    <w:rsid w:val="00EA4EC4"/>
    <w:rsid w:val="00EA745F"/>
    <w:rsid w:val="00EA7992"/>
    <w:rsid w:val="00EB09DE"/>
    <w:rsid w:val="00EB3746"/>
    <w:rsid w:val="00ED0266"/>
    <w:rsid w:val="00EE2D29"/>
    <w:rsid w:val="00EF1FA0"/>
    <w:rsid w:val="00EF7AD2"/>
    <w:rsid w:val="00F01E1A"/>
    <w:rsid w:val="00F107D2"/>
    <w:rsid w:val="00F16D94"/>
    <w:rsid w:val="00F204A4"/>
    <w:rsid w:val="00F20758"/>
    <w:rsid w:val="00F24957"/>
    <w:rsid w:val="00F26BB5"/>
    <w:rsid w:val="00F27DF4"/>
    <w:rsid w:val="00F31144"/>
    <w:rsid w:val="00F3127A"/>
    <w:rsid w:val="00F35652"/>
    <w:rsid w:val="00F42F98"/>
    <w:rsid w:val="00F51B05"/>
    <w:rsid w:val="00F52E92"/>
    <w:rsid w:val="00F60551"/>
    <w:rsid w:val="00F64788"/>
    <w:rsid w:val="00F66642"/>
    <w:rsid w:val="00F7387F"/>
    <w:rsid w:val="00F90508"/>
    <w:rsid w:val="00F92E88"/>
    <w:rsid w:val="00F94560"/>
    <w:rsid w:val="00F96AF2"/>
    <w:rsid w:val="00F978E6"/>
    <w:rsid w:val="00FB2558"/>
    <w:rsid w:val="00FC2190"/>
    <w:rsid w:val="00FC3E0C"/>
    <w:rsid w:val="00FC7829"/>
    <w:rsid w:val="00FD47CE"/>
    <w:rsid w:val="00FE0717"/>
    <w:rsid w:val="00FE4459"/>
    <w:rsid w:val="062E9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41D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="Calibri" w:hAnsi="Calibr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link w:val="Heading1Char"/>
    <w:uiPriority w:val="99"/>
    <w:qFormat/>
    <w:rsid w:val="009312BF"/>
    <w:pPr>
      <w:numPr>
        <w:ilvl w:val="0"/>
      </w:numPr>
      <w:outlineLvl w:val="0"/>
    </w:pPr>
    <w:rPr>
      <w:rFonts w:ascii="Trebuchet MS" w:hAnsi="Trebuchet MS"/>
      <w:b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4B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12BF"/>
    <w:rPr>
      <w:rFonts w:ascii="Calibri" w:eastAsia="MS Mincho" w:hAnsi="Calibri" w:cs="Arial"/>
      <w:b/>
      <w:sz w:val="24"/>
      <w:szCs w:val="24"/>
      <w:lang w:val="en-US" w:eastAsia="en-US"/>
    </w:rPr>
  </w:style>
  <w:style w:type="character" w:customStyle="1" w:styleId="EndnoteCharacters">
    <w:name w:val="Endnote Characters"/>
    <w:uiPriority w:val="99"/>
    <w:rsid w:val="000063C0"/>
  </w:style>
  <w:style w:type="character" w:customStyle="1" w:styleId="FootnoteCharacters">
    <w:name w:val="Footnote Characters"/>
    <w:uiPriority w:val="99"/>
    <w:rsid w:val="000063C0"/>
  </w:style>
  <w:style w:type="character" w:styleId="Hyperlink">
    <w:name w:val="Hyperlink"/>
    <w:basedOn w:val="DefaultParagraphFont"/>
    <w:uiPriority w:val="99"/>
    <w:semiHidden/>
    <w:rsid w:val="000063C0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0063C0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063C0"/>
    <w:pPr>
      <w:spacing w:before="0" w:after="0"/>
      <w:ind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14B"/>
    <w:rPr>
      <w:rFonts w:ascii="Calibri" w:hAnsi="Calibri"/>
      <w:sz w:val="24"/>
      <w:szCs w:val="24"/>
      <w:lang w:val="en-US" w:bidi="he-IL"/>
    </w:rPr>
  </w:style>
  <w:style w:type="paragraph" w:styleId="List">
    <w:name w:val="List"/>
    <w:basedOn w:val="BodyText"/>
    <w:uiPriority w:val="99"/>
    <w:semiHidden/>
    <w:rsid w:val="000063C0"/>
  </w:style>
  <w:style w:type="paragraph" w:styleId="Caption">
    <w:name w:val="caption"/>
    <w:basedOn w:val="Normal"/>
    <w:uiPriority w:val="99"/>
    <w:qFormat/>
    <w:rsid w:val="000063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063C0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0063C0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uiPriority w:val="99"/>
    <w:semiHidden/>
    <w:rsid w:val="000063C0"/>
    <w:pPr>
      <w:spacing w:before="0" w:after="0"/>
    </w:pPr>
    <w:rPr>
      <w:i/>
    </w:rPr>
  </w:style>
  <w:style w:type="paragraph" w:customStyle="1" w:styleId="TableContents">
    <w:name w:val="Table Contents"/>
    <w:basedOn w:val="BodyText"/>
    <w:uiPriority w:val="99"/>
    <w:rsid w:val="000063C0"/>
  </w:style>
  <w:style w:type="paragraph" w:styleId="Footer">
    <w:name w:val="footer"/>
    <w:basedOn w:val="Normal"/>
    <w:link w:val="FooterChar"/>
    <w:uiPriority w:val="99"/>
    <w:rsid w:val="000063C0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DD1"/>
    <w:rPr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0063C0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4B"/>
    <w:rPr>
      <w:rFonts w:ascii="Calibri" w:hAnsi="Calibri"/>
      <w:sz w:val="24"/>
      <w:szCs w:val="24"/>
      <w:lang w:val="en-US" w:bidi="he-IL"/>
    </w:rPr>
  </w:style>
  <w:style w:type="paragraph" w:customStyle="1" w:styleId="TableHeading">
    <w:name w:val="Table Heading"/>
    <w:basedOn w:val="TableContents"/>
    <w:uiPriority w:val="99"/>
    <w:rsid w:val="000063C0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D1"/>
    <w:rPr>
      <w:rFonts w:ascii="Tahoma" w:hAnsi="Tahoma"/>
      <w:sz w:val="16"/>
      <w:lang w:val="en-US"/>
    </w:rPr>
  </w:style>
  <w:style w:type="table" w:styleId="TableGrid">
    <w:name w:val="Table Grid"/>
    <w:basedOn w:val="TableNormal"/>
    <w:uiPriority w:val="99"/>
    <w:rsid w:val="00165BD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</w:pPr>
    <w:rPr>
      <w:rFonts w:eastAsia="MS Mincho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95563"/>
    <w:pPr>
      <w:widowControl/>
      <w:suppressAutoHyphens w:val="0"/>
      <w:spacing w:before="0" w:after="120" w:line="276" w:lineRule="auto"/>
      <w:ind w:right="0"/>
    </w:pPr>
    <w:rPr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95563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19556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C05E3"/>
    <w:pPr>
      <w:widowControl/>
      <w:suppressAutoHyphens w:val="0"/>
      <w:spacing w:before="0" w:after="0"/>
      <w:ind w:right="0"/>
    </w:pPr>
    <w:rPr>
      <w:lang w:val="en-GB" w:bidi="ar-SA"/>
    </w:rPr>
  </w:style>
  <w:style w:type="character" w:styleId="Emphasis">
    <w:name w:val="Emphasis"/>
    <w:basedOn w:val="DefaultParagraphFont"/>
    <w:uiPriority w:val="99"/>
    <w:qFormat/>
    <w:rsid w:val="005C05E3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E84ABF"/>
    <w:pPr>
      <w:pBdr>
        <w:bottom w:val="single" w:sz="8" w:space="4" w:color="4F81BD"/>
      </w:pBdr>
      <w:spacing w:before="0" w:after="300"/>
    </w:pPr>
    <w:rPr>
      <w:rFonts w:ascii="Trebuchet MS" w:eastAsia="MS Gothic" w:hAnsi="Trebuchet MS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4ABF"/>
    <w:rPr>
      <w:rFonts w:ascii="Trebuchet MS" w:eastAsia="MS Gothic" w:hAnsi="Trebuchet MS" w:cs="Times New Roman"/>
      <w:color w:val="17365D"/>
      <w:spacing w:val="5"/>
      <w:kern w:val="28"/>
      <w:sz w:val="52"/>
      <w:szCs w:val="52"/>
      <w:lang w:val="en-US" w:bidi="he-IL"/>
    </w:rPr>
  </w:style>
  <w:style w:type="paragraph" w:styleId="HTMLPreformatted">
    <w:name w:val="HTML Preformatted"/>
    <w:basedOn w:val="Normal"/>
    <w:link w:val="HTMLPreformattedChar"/>
    <w:uiPriority w:val="99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4BB3"/>
    <w:rPr>
      <w:rFonts w:ascii="Courier New" w:hAnsi="Courier New" w:cs="Times New Roman"/>
      <w:sz w:val="24"/>
      <w:szCs w:val="24"/>
    </w:rPr>
  </w:style>
  <w:style w:type="paragraph" w:customStyle="1" w:styleId="Body">
    <w:name w:val="Body"/>
    <w:basedOn w:val="Normal"/>
    <w:link w:val="BodyChar"/>
    <w:uiPriority w:val="99"/>
    <w:rsid w:val="00464BB3"/>
    <w:rPr>
      <w:sz w:val="22"/>
      <w:szCs w:val="22"/>
    </w:rPr>
  </w:style>
  <w:style w:type="character" w:customStyle="1" w:styleId="BodyChar">
    <w:name w:val="Body Char"/>
    <w:basedOn w:val="DefaultParagraphFont"/>
    <w:link w:val="Body"/>
    <w:uiPriority w:val="99"/>
    <w:locked/>
    <w:rsid w:val="00464BB3"/>
    <w:rPr>
      <w:rFonts w:ascii="Calibri" w:hAnsi="Calibri" w:cs="Times New Roman"/>
      <w:sz w:val="22"/>
      <w:szCs w:val="22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ritishfencing.com/uploads/files/ref_examniers_register_march_2017.pdf" TargetMode="External"/><Relationship Id="rId9" Type="http://schemas.openxmlformats.org/officeDocument/2006/relationships/hyperlink" Target="mailto:refereeing@britishfencing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D0BC-7834-074E-BF41-F990E957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 Referee Pathway Acceptance</vt:lpstr>
    </vt:vector>
  </TitlesOfParts>
  <Company>Deftones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 Referee Pathway Acceptance</dc:title>
  <dc:subject/>
  <dc:creator>Georgina</dc:creator>
  <cp:keywords/>
  <dc:description/>
  <cp:lastModifiedBy>Nickie Bailey</cp:lastModifiedBy>
  <cp:revision>2</cp:revision>
  <cp:lastPrinted>2016-11-24T10:32:00Z</cp:lastPrinted>
  <dcterms:created xsi:type="dcterms:W3CDTF">2017-03-09T13:33:00Z</dcterms:created>
  <dcterms:modified xsi:type="dcterms:W3CDTF">2017-03-09T13:33:00Z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