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2490" w14:textId="4ADE6341" w:rsidR="0034582A" w:rsidRPr="00A540BD" w:rsidRDefault="00A540BD" w:rsidP="00FA194F">
      <w:pPr>
        <w:jc w:val="both"/>
        <w:rPr>
          <w:rFonts w:ascii="Arial" w:hAnsi="Arial"/>
          <w:sz w:val="32"/>
        </w:rPr>
      </w:pPr>
      <w:r>
        <w:rPr>
          <w:rFonts w:ascii="Arial" w:hAnsi="Arial"/>
          <w:sz w:val="32"/>
        </w:rPr>
        <w:t>Measurements during testing day</w:t>
      </w:r>
    </w:p>
    <w:p w14:paraId="608C557E" w14:textId="77777777" w:rsidR="00386808" w:rsidRPr="00A540BD" w:rsidRDefault="00386808" w:rsidP="00FA194F">
      <w:pPr>
        <w:jc w:val="both"/>
        <w:rPr>
          <w:rFonts w:ascii="Arial" w:hAnsi="Arial"/>
        </w:rPr>
      </w:pPr>
    </w:p>
    <w:p w14:paraId="02B8B0EC" w14:textId="77777777" w:rsidR="00386808" w:rsidRPr="00A540BD" w:rsidRDefault="00386808" w:rsidP="00FA194F">
      <w:pPr>
        <w:jc w:val="both"/>
        <w:rPr>
          <w:rFonts w:ascii="Arial" w:hAnsi="Arial"/>
          <w:b/>
        </w:rPr>
      </w:pPr>
      <w:r w:rsidRPr="00A540BD">
        <w:rPr>
          <w:rFonts w:ascii="Arial" w:hAnsi="Arial"/>
          <w:b/>
        </w:rPr>
        <w:t>Heart Rate and Movement Tracking data:</w:t>
      </w:r>
    </w:p>
    <w:p w14:paraId="026801AA" w14:textId="77777777" w:rsidR="00386808" w:rsidRPr="00A540BD" w:rsidRDefault="00386808" w:rsidP="00FA194F">
      <w:pPr>
        <w:pStyle w:val="ListParagraph"/>
        <w:numPr>
          <w:ilvl w:val="0"/>
          <w:numId w:val="1"/>
        </w:numPr>
        <w:jc w:val="both"/>
        <w:rPr>
          <w:rFonts w:ascii="Arial" w:hAnsi="Arial"/>
        </w:rPr>
      </w:pPr>
      <w:r w:rsidRPr="00A540BD">
        <w:rPr>
          <w:rFonts w:ascii="Arial" w:hAnsi="Arial"/>
        </w:rPr>
        <w:t>This will allow you to know how hard you are working during competition, as well as how many different high, moderate, and low intensity movements you perform during competition.</w:t>
      </w:r>
      <w:r w:rsidR="00137D9A" w:rsidRPr="00A540BD">
        <w:rPr>
          <w:rFonts w:ascii="Arial" w:hAnsi="Arial"/>
        </w:rPr>
        <w:t xml:space="preserve"> </w:t>
      </w:r>
    </w:p>
    <w:p w14:paraId="6B148583" w14:textId="77777777" w:rsidR="00137D9A" w:rsidRPr="00A540BD" w:rsidRDefault="00137D9A" w:rsidP="00FA194F">
      <w:pPr>
        <w:pStyle w:val="ListParagraph"/>
        <w:numPr>
          <w:ilvl w:val="0"/>
          <w:numId w:val="1"/>
        </w:numPr>
        <w:jc w:val="both"/>
        <w:rPr>
          <w:rFonts w:ascii="Arial" w:hAnsi="Arial"/>
        </w:rPr>
      </w:pPr>
      <w:r w:rsidRPr="00A540BD">
        <w:rPr>
          <w:rFonts w:ascii="Arial" w:hAnsi="Arial"/>
        </w:rPr>
        <w:t>This data can be used to inform your training sessions to ensure you are training at the correct intensity.</w:t>
      </w:r>
    </w:p>
    <w:p w14:paraId="0D52F09E" w14:textId="77777777" w:rsidR="00386808" w:rsidRPr="00A540BD" w:rsidRDefault="00386808" w:rsidP="00FA194F">
      <w:pPr>
        <w:pStyle w:val="ListParagraph"/>
        <w:numPr>
          <w:ilvl w:val="0"/>
          <w:numId w:val="1"/>
        </w:numPr>
        <w:jc w:val="both"/>
        <w:rPr>
          <w:rFonts w:ascii="Arial" w:hAnsi="Arial"/>
        </w:rPr>
      </w:pPr>
      <w:r w:rsidRPr="00A540BD">
        <w:rPr>
          <w:rFonts w:ascii="Arial" w:hAnsi="Arial"/>
        </w:rPr>
        <w:t>You will be wearing a chest strap all day during the testing similar to the picture below</w:t>
      </w:r>
      <w:r w:rsidR="00137D9A" w:rsidRPr="00A540BD">
        <w:rPr>
          <w:rFonts w:ascii="Arial" w:hAnsi="Arial"/>
        </w:rPr>
        <w:t>:</w:t>
      </w:r>
      <w:r w:rsidRPr="00A540BD">
        <w:rPr>
          <w:rFonts w:ascii="Arial" w:hAnsi="Arial"/>
        </w:rPr>
        <w:t xml:space="preserve"> </w:t>
      </w:r>
    </w:p>
    <w:p w14:paraId="41E59D50" w14:textId="77777777" w:rsidR="00386808" w:rsidRPr="00A540BD" w:rsidRDefault="00386808" w:rsidP="00FA194F">
      <w:pPr>
        <w:pStyle w:val="ListParagraph"/>
        <w:jc w:val="both"/>
        <w:rPr>
          <w:rFonts w:ascii="Arial" w:hAnsi="Arial"/>
        </w:rPr>
      </w:pPr>
    </w:p>
    <w:p w14:paraId="20D0DD95" w14:textId="77777777" w:rsidR="00386808" w:rsidRPr="00A540BD" w:rsidRDefault="00386808" w:rsidP="00AA5002">
      <w:pPr>
        <w:widowControl w:val="0"/>
        <w:autoSpaceDE w:val="0"/>
        <w:autoSpaceDN w:val="0"/>
        <w:adjustRightInd w:val="0"/>
        <w:spacing w:line="280" w:lineRule="atLeast"/>
        <w:jc w:val="center"/>
        <w:rPr>
          <w:rFonts w:ascii="Arial" w:hAnsi="Arial" w:cs="Times"/>
          <w:lang w:val="en-US"/>
        </w:rPr>
      </w:pPr>
      <w:r w:rsidRPr="00A540BD">
        <w:rPr>
          <w:rFonts w:ascii="Arial" w:hAnsi="Arial"/>
          <w:noProof/>
          <w:lang w:val="en-US"/>
        </w:rPr>
        <w:drawing>
          <wp:inline distT="0" distB="0" distL="0" distR="0" wp14:anchorId="3CB324CA" wp14:editId="3F974069">
            <wp:extent cx="2508738" cy="958547"/>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09111" cy="958689"/>
                    </a:xfrm>
                    <a:prstGeom prst="rect">
                      <a:avLst/>
                    </a:prstGeom>
                    <a:noFill/>
                    <a:ln>
                      <a:noFill/>
                    </a:ln>
                  </pic:spPr>
                </pic:pic>
              </a:graphicData>
            </a:graphic>
          </wp:inline>
        </w:drawing>
      </w:r>
    </w:p>
    <w:p w14:paraId="07D1569A" w14:textId="77777777" w:rsidR="00386808" w:rsidRPr="00A540BD" w:rsidRDefault="00386808" w:rsidP="00FA194F">
      <w:pPr>
        <w:widowControl w:val="0"/>
        <w:autoSpaceDE w:val="0"/>
        <w:autoSpaceDN w:val="0"/>
        <w:adjustRightInd w:val="0"/>
        <w:spacing w:line="280" w:lineRule="atLeast"/>
        <w:jc w:val="both"/>
        <w:rPr>
          <w:rFonts w:ascii="Arial" w:hAnsi="Arial" w:cs="Times"/>
          <w:lang w:val="en-US"/>
        </w:rPr>
      </w:pPr>
    </w:p>
    <w:p w14:paraId="04F411A3" w14:textId="77777777" w:rsidR="00386808" w:rsidRPr="00A540BD" w:rsidRDefault="00CD28D7" w:rsidP="00FA194F">
      <w:pPr>
        <w:widowControl w:val="0"/>
        <w:autoSpaceDE w:val="0"/>
        <w:autoSpaceDN w:val="0"/>
        <w:adjustRightInd w:val="0"/>
        <w:spacing w:line="280" w:lineRule="atLeast"/>
        <w:jc w:val="both"/>
        <w:rPr>
          <w:rFonts w:ascii="Arial" w:hAnsi="Arial" w:cs="Times"/>
          <w:b/>
          <w:lang w:val="en-US"/>
        </w:rPr>
      </w:pPr>
      <w:r w:rsidRPr="00A540BD">
        <w:rPr>
          <w:rFonts w:ascii="Arial" w:hAnsi="Arial" w:cs="Times"/>
          <w:b/>
          <w:lang w:val="en-US"/>
        </w:rPr>
        <w:t>Skin Temperature and Core Temperature:</w:t>
      </w:r>
    </w:p>
    <w:p w14:paraId="22555CD4" w14:textId="77777777" w:rsidR="00CD28D7" w:rsidRPr="00A540BD" w:rsidRDefault="00CD28D7"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lang w:val="en-US"/>
        </w:rPr>
        <w:t>This will allow you to know hot you are getting during competition both at skin level and within the body</w:t>
      </w:r>
      <w:r w:rsidR="00137D9A" w:rsidRPr="00A540BD">
        <w:rPr>
          <w:rFonts w:ascii="Arial" w:hAnsi="Arial" w:cs="Times"/>
          <w:lang w:val="en-US"/>
        </w:rPr>
        <w:t>.</w:t>
      </w:r>
    </w:p>
    <w:p w14:paraId="3FD6F6D9" w14:textId="028B4C56" w:rsidR="00CD28D7" w:rsidRPr="00A540BD" w:rsidRDefault="00137D9A"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lang w:val="en-US"/>
        </w:rPr>
        <w:t>H</w:t>
      </w:r>
      <w:r w:rsidR="00CD28D7" w:rsidRPr="00A540BD">
        <w:rPr>
          <w:rFonts w:ascii="Arial" w:hAnsi="Arial" w:cs="Times"/>
          <w:lang w:val="en-US"/>
        </w:rPr>
        <w:t>eat production</w:t>
      </w:r>
      <w:r w:rsidRPr="00A540BD">
        <w:rPr>
          <w:rFonts w:ascii="Arial" w:hAnsi="Arial" w:cs="Times"/>
          <w:lang w:val="en-US"/>
        </w:rPr>
        <w:t xml:space="preserve"> during fencing could</w:t>
      </w:r>
      <w:r w:rsidR="00CD28D7" w:rsidRPr="00A540BD">
        <w:rPr>
          <w:rFonts w:ascii="Arial" w:hAnsi="Arial" w:cs="Times"/>
          <w:lang w:val="en-US"/>
        </w:rPr>
        <w:t xml:space="preserve"> have a negative influence and performance especially as Core and Skin Temperature both </w:t>
      </w:r>
      <w:r w:rsidRPr="00A540BD">
        <w:rPr>
          <w:rFonts w:ascii="Arial" w:hAnsi="Arial" w:cs="Times"/>
          <w:lang w:val="en-US"/>
        </w:rPr>
        <w:t>increase</w:t>
      </w:r>
      <w:r w:rsidR="00CD28D7" w:rsidRPr="00A540BD">
        <w:rPr>
          <w:rFonts w:ascii="Arial" w:hAnsi="Arial" w:cs="Times"/>
          <w:lang w:val="en-US"/>
        </w:rPr>
        <w:t xml:space="preserve"> during a competition day</w:t>
      </w:r>
      <w:r w:rsidRPr="00A540BD">
        <w:rPr>
          <w:rFonts w:ascii="Arial" w:hAnsi="Arial" w:cs="Times"/>
          <w:lang w:val="en-US"/>
        </w:rPr>
        <w:t xml:space="preserve">. Therefore this </w:t>
      </w:r>
      <w:r w:rsidR="00FA194F" w:rsidRPr="00A540BD">
        <w:rPr>
          <w:rFonts w:ascii="Arial" w:hAnsi="Arial" w:cs="Times"/>
          <w:lang w:val="en-US"/>
        </w:rPr>
        <w:t xml:space="preserve">may </w:t>
      </w:r>
      <w:r w:rsidRPr="00A540BD">
        <w:rPr>
          <w:rFonts w:ascii="Arial" w:hAnsi="Arial" w:cs="Times"/>
          <w:lang w:val="en-US"/>
        </w:rPr>
        <w:t>enable you to discover a method to keep cool during competition.</w:t>
      </w:r>
    </w:p>
    <w:p w14:paraId="34C8C7C3" w14:textId="16E53DC5" w:rsidR="00CD28D7" w:rsidRPr="00A540BD" w:rsidRDefault="00CD28D7"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lang w:val="en-US"/>
        </w:rPr>
        <w:t xml:space="preserve">You will be wearing </w:t>
      </w:r>
      <w:r w:rsidR="00AA5002">
        <w:rPr>
          <w:rFonts w:ascii="Arial" w:hAnsi="Arial" w:cs="Times"/>
          <w:lang w:val="en-US"/>
        </w:rPr>
        <w:t xml:space="preserve">multiple </w:t>
      </w:r>
      <w:r w:rsidRPr="00A540BD">
        <w:rPr>
          <w:rFonts w:ascii="Arial" w:hAnsi="Arial" w:cs="Times"/>
          <w:lang w:val="en-US"/>
        </w:rPr>
        <w:t>small skin thermistors that are smaller than a 5p coin, and you will also be required to swallow a Core Temperature pill to allow the measurements to take place during the testing day, similar to the picture below</w:t>
      </w:r>
      <w:r w:rsidR="00137D9A" w:rsidRPr="00A540BD">
        <w:rPr>
          <w:rFonts w:ascii="Arial" w:hAnsi="Arial" w:cs="Times"/>
          <w:lang w:val="en-US"/>
        </w:rPr>
        <w:t>:</w:t>
      </w:r>
    </w:p>
    <w:p w14:paraId="15A45105" w14:textId="324E57CE" w:rsidR="00137D9A" w:rsidRPr="00A540BD" w:rsidRDefault="00137D9A" w:rsidP="00FA194F">
      <w:pPr>
        <w:pStyle w:val="ListParagraph"/>
        <w:widowControl w:val="0"/>
        <w:numPr>
          <w:ilvl w:val="0"/>
          <w:numId w:val="1"/>
        </w:numPr>
        <w:autoSpaceDE w:val="0"/>
        <w:autoSpaceDN w:val="0"/>
        <w:adjustRightInd w:val="0"/>
        <w:spacing w:line="280" w:lineRule="atLeast"/>
        <w:jc w:val="both"/>
        <w:rPr>
          <w:rFonts w:ascii="Arial" w:hAnsi="Arial" w:cs="Times"/>
          <w:b/>
          <w:lang w:val="en-US"/>
        </w:rPr>
      </w:pPr>
      <w:r w:rsidRPr="00A540BD">
        <w:rPr>
          <w:rFonts w:ascii="Arial" w:hAnsi="Arial" w:cs="Times"/>
          <w:b/>
          <w:lang w:val="en-US"/>
        </w:rPr>
        <w:t xml:space="preserve">Note: The core temperature pill is easy to swallow with ample </w:t>
      </w:r>
      <w:r w:rsidR="00AD39D5" w:rsidRPr="00A540BD">
        <w:rPr>
          <w:rFonts w:ascii="Arial" w:hAnsi="Arial" w:cs="Times"/>
          <w:b/>
          <w:lang w:val="en-US"/>
        </w:rPr>
        <w:t xml:space="preserve">amounts </w:t>
      </w:r>
      <w:r w:rsidRPr="00A540BD">
        <w:rPr>
          <w:rFonts w:ascii="Arial" w:hAnsi="Arial" w:cs="Times"/>
          <w:b/>
          <w:lang w:val="en-US"/>
        </w:rPr>
        <w:t>of water for more information about the sensor</w:t>
      </w:r>
      <w:r w:rsidR="00FA194F" w:rsidRPr="00A540BD">
        <w:rPr>
          <w:rFonts w:ascii="Arial" w:hAnsi="Arial" w:cs="Times"/>
          <w:b/>
          <w:lang w:val="en-US"/>
        </w:rPr>
        <w:t xml:space="preserve"> their website link is</w:t>
      </w:r>
      <w:r w:rsidRPr="00A540BD">
        <w:rPr>
          <w:rFonts w:ascii="Arial" w:hAnsi="Arial" w:cs="Times"/>
          <w:b/>
          <w:lang w:val="en-US"/>
        </w:rPr>
        <w:t>: http://www.hqinc.net/cortemp-sensor-2/</w:t>
      </w:r>
    </w:p>
    <w:p w14:paraId="5BC4E3BD" w14:textId="737F6AF5" w:rsidR="00386808" w:rsidRPr="00A540BD" w:rsidRDefault="00137D9A" w:rsidP="00AA5002">
      <w:pPr>
        <w:jc w:val="center"/>
        <w:rPr>
          <w:rFonts w:ascii="Arial" w:hAnsi="Arial"/>
        </w:rPr>
      </w:pPr>
      <w:r w:rsidRPr="00A540BD">
        <w:rPr>
          <w:rFonts w:ascii="Arial" w:hAnsi="Arial"/>
        </w:rPr>
        <w:t>Thermistor:</w:t>
      </w:r>
      <w:r w:rsidRPr="00A540BD">
        <w:rPr>
          <w:rFonts w:ascii="Arial" w:hAnsi="Arial"/>
          <w:noProof/>
          <w:lang w:val="en-US"/>
        </w:rPr>
        <w:drawing>
          <wp:inline distT="0" distB="0" distL="0" distR="0" wp14:anchorId="288ECC9F" wp14:editId="094CA663">
            <wp:extent cx="922937" cy="8310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23273" cy="831371"/>
                    </a:xfrm>
                    <a:prstGeom prst="rect">
                      <a:avLst/>
                    </a:prstGeom>
                    <a:noFill/>
                    <a:ln>
                      <a:noFill/>
                    </a:ln>
                  </pic:spPr>
                </pic:pic>
              </a:graphicData>
            </a:graphic>
          </wp:inline>
        </w:drawing>
      </w:r>
      <w:r w:rsidRPr="00A540BD">
        <w:rPr>
          <w:rFonts w:ascii="Arial" w:hAnsi="Arial"/>
        </w:rPr>
        <w:t xml:space="preserve">      </w:t>
      </w:r>
      <w:r w:rsidRPr="00A540BD">
        <w:rPr>
          <w:rFonts w:ascii="Arial" w:hAnsi="Arial"/>
        </w:rPr>
        <w:tab/>
        <w:t xml:space="preserve">Core Temp Pill: </w:t>
      </w:r>
      <w:r w:rsidRPr="00A540BD">
        <w:rPr>
          <w:rFonts w:ascii="Arial" w:hAnsi="Arial"/>
          <w:noProof/>
          <w:lang w:val="en-US"/>
        </w:rPr>
        <w:drawing>
          <wp:inline distT="0" distB="0" distL="0" distR="0" wp14:anchorId="5C97E766" wp14:editId="4A95202D">
            <wp:extent cx="1022838" cy="672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23182" cy="672454"/>
                    </a:xfrm>
                    <a:prstGeom prst="rect">
                      <a:avLst/>
                    </a:prstGeom>
                    <a:noFill/>
                    <a:ln>
                      <a:noFill/>
                    </a:ln>
                  </pic:spPr>
                </pic:pic>
              </a:graphicData>
            </a:graphic>
          </wp:inline>
        </w:drawing>
      </w:r>
    </w:p>
    <w:p w14:paraId="2B61A8F8" w14:textId="77777777" w:rsidR="00137D9A" w:rsidRPr="00A540BD" w:rsidRDefault="00137D9A" w:rsidP="00FA194F">
      <w:pPr>
        <w:jc w:val="both"/>
        <w:rPr>
          <w:rFonts w:ascii="Arial" w:hAnsi="Arial"/>
        </w:rPr>
      </w:pPr>
    </w:p>
    <w:p w14:paraId="5C9C0DBB" w14:textId="77777777" w:rsidR="00137D9A" w:rsidRPr="00A540BD" w:rsidRDefault="00137D9A" w:rsidP="00FA194F">
      <w:pPr>
        <w:jc w:val="both"/>
        <w:rPr>
          <w:rFonts w:ascii="Arial" w:hAnsi="Arial"/>
          <w:b/>
        </w:rPr>
      </w:pPr>
      <w:r w:rsidRPr="00A540BD">
        <w:rPr>
          <w:rFonts w:ascii="Arial" w:hAnsi="Arial"/>
          <w:b/>
        </w:rPr>
        <w:t>Sweat Rate and Body Mass Loss:</w:t>
      </w:r>
    </w:p>
    <w:p w14:paraId="69C79E64" w14:textId="77777777" w:rsidR="00137D9A" w:rsidRPr="00A540BD" w:rsidRDefault="00137D9A" w:rsidP="00FA194F">
      <w:pPr>
        <w:pStyle w:val="ListParagraph"/>
        <w:numPr>
          <w:ilvl w:val="0"/>
          <w:numId w:val="1"/>
        </w:numPr>
        <w:jc w:val="both"/>
        <w:rPr>
          <w:rFonts w:ascii="Arial" w:hAnsi="Arial"/>
        </w:rPr>
      </w:pPr>
      <w:r w:rsidRPr="00A540BD">
        <w:rPr>
          <w:rFonts w:ascii="Arial" w:hAnsi="Arial"/>
        </w:rPr>
        <w:t>This will allow you to know how dehydrated you are getting during performance, which can also cause a performance decrease over a competition day.</w:t>
      </w:r>
    </w:p>
    <w:p w14:paraId="2A144BE7" w14:textId="1A08D33D" w:rsidR="00137D9A" w:rsidRPr="00A540BD" w:rsidRDefault="00137D9A" w:rsidP="00FA194F">
      <w:pPr>
        <w:pStyle w:val="ListParagraph"/>
        <w:numPr>
          <w:ilvl w:val="0"/>
          <w:numId w:val="1"/>
        </w:numPr>
        <w:jc w:val="both"/>
        <w:rPr>
          <w:rFonts w:ascii="Arial" w:hAnsi="Arial"/>
        </w:rPr>
      </w:pPr>
      <w:r w:rsidRPr="00A540BD">
        <w:rPr>
          <w:rFonts w:ascii="Arial" w:hAnsi="Arial"/>
        </w:rPr>
        <w:t>You will be wei</w:t>
      </w:r>
      <w:r w:rsidR="0035423E">
        <w:rPr>
          <w:rFonts w:ascii="Arial" w:hAnsi="Arial"/>
        </w:rPr>
        <w:t>ghed using electronic scales before the Poule, after the Poule and after the DE</w:t>
      </w:r>
      <w:r w:rsidRPr="00A540BD">
        <w:rPr>
          <w:rFonts w:ascii="Arial" w:hAnsi="Arial"/>
        </w:rPr>
        <w:t>.</w:t>
      </w:r>
    </w:p>
    <w:p w14:paraId="67B0B422" w14:textId="77777777" w:rsidR="00137D9A" w:rsidRPr="00A540BD" w:rsidRDefault="00137D9A" w:rsidP="00FA194F">
      <w:pPr>
        <w:pStyle w:val="ListParagraph"/>
        <w:numPr>
          <w:ilvl w:val="0"/>
          <w:numId w:val="1"/>
        </w:numPr>
        <w:jc w:val="both"/>
        <w:rPr>
          <w:rFonts w:ascii="Arial" w:hAnsi="Arial"/>
        </w:rPr>
      </w:pPr>
      <w:r w:rsidRPr="00A540BD">
        <w:rPr>
          <w:rFonts w:ascii="Arial" w:hAnsi="Arial"/>
        </w:rPr>
        <w:t>You will also have to fill out some questionnaires during the day regarding the amount of food and fluid you have consumed to allow us to calculate an accurate sweat rate.</w:t>
      </w:r>
    </w:p>
    <w:p w14:paraId="00FB66AE" w14:textId="77777777" w:rsidR="00A42C07" w:rsidRDefault="00A42C07" w:rsidP="00FA194F">
      <w:pPr>
        <w:jc w:val="both"/>
        <w:rPr>
          <w:rFonts w:ascii="Arial" w:hAnsi="Arial"/>
        </w:rPr>
      </w:pPr>
    </w:p>
    <w:p w14:paraId="5F9C8EF8" w14:textId="77777777" w:rsidR="0035423E" w:rsidRPr="00A540BD" w:rsidRDefault="0035423E" w:rsidP="00FA194F">
      <w:pPr>
        <w:jc w:val="both"/>
        <w:rPr>
          <w:rFonts w:ascii="Arial" w:hAnsi="Arial"/>
        </w:rPr>
      </w:pPr>
    </w:p>
    <w:p w14:paraId="028C19A3" w14:textId="77777777" w:rsidR="0035423E" w:rsidRDefault="0035423E" w:rsidP="00FA194F">
      <w:pPr>
        <w:widowControl w:val="0"/>
        <w:autoSpaceDE w:val="0"/>
        <w:autoSpaceDN w:val="0"/>
        <w:adjustRightInd w:val="0"/>
        <w:spacing w:line="280" w:lineRule="atLeast"/>
        <w:jc w:val="both"/>
        <w:rPr>
          <w:rFonts w:ascii="Arial" w:hAnsi="Arial"/>
        </w:rPr>
      </w:pPr>
    </w:p>
    <w:p w14:paraId="1DB99EEE" w14:textId="77777777" w:rsidR="00C50A67" w:rsidRPr="00A540BD" w:rsidRDefault="00C50A67" w:rsidP="00FA194F">
      <w:pPr>
        <w:widowControl w:val="0"/>
        <w:autoSpaceDE w:val="0"/>
        <w:autoSpaceDN w:val="0"/>
        <w:adjustRightInd w:val="0"/>
        <w:spacing w:line="280" w:lineRule="atLeast"/>
        <w:jc w:val="both"/>
        <w:rPr>
          <w:rFonts w:ascii="Arial" w:hAnsi="Arial" w:cs="Times"/>
          <w:b/>
          <w:lang w:val="en-US"/>
        </w:rPr>
      </w:pPr>
      <w:r w:rsidRPr="00A540BD">
        <w:rPr>
          <w:rFonts w:ascii="Arial" w:hAnsi="Arial" w:cs="Times"/>
          <w:b/>
          <w:lang w:val="en-US"/>
        </w:rPr>
        <w:lastRenderedPageBreak/>
        <w:t>Blood Lactate Analysis:</w:t>
      </w:r>
    </w:p>
    <w:p w14:paraId="7512C309" w14:textId="77777777" w:rsidR="00C50A67" w:rsidRPr="00A540BD" w:rsidRDefault="00C50A67"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lang w:val="en-US"/>
        </w:rPr>
        <w:t>This will allow you to see how anaerobically you are working during fencing performance, as well as being an excellent indicator to the intensity you are working at during performance.</w:t>
      </w:r>
    </w:p>
    <w:p w14:paraId="6BD12169" w14:textId="77777777" w:rsidR="00C50A67" w:rsidRPr="00A540BD" w:rsidRDefault="00C50A67"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lang w:val="en-US"/>
        </w:rPr>
        <w:t>This can also be used to inform your training to enable you to train at the right level for performance, and guide you in your recovery to ensure you clear any excess lactate production in your cool down enabling you to train again the next day.</w:t>
      </w:r>
    </w:p>
    <w:p w14:paraId="50FB9DC6" w14:textId="77777777" w:rsidR="000E1A94" w:rsidRPr="00A540BD" w:rsidRDefault="000E1A94"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lang w:val="en-US"/>
        </w:rPr>
        <w:t>You will be required to have multiple finger prick blood samples taken from you during the testing day (similar to a glucose test at the doctors). The amount of blood taken during each sample is 10 microliters.</w:t>
      </w:r>
      <w:bookmarkStart w:id="0" w:name="_GoBack"/>
      <w:bookmarkEnd w:id="0"/>
    </w:p>
    <w:p w14:paraId="5FE08CAB" w14:textId="77777777" w:rsidR="000E1A94" w:rsidRPr="00A540BD" w:rsidRDefault="000E1A94"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b/>
          <w:lang w:val="en-US"/>
        </w:rPr>
        <w:t>Note: This procedure is routinely collected during testing with athletes</w:t>
      </w:r>
    </w:p>
    <w:p w14:paraId="448170DC" w14:textId="77777777" w:rsidR="000E1A94" w:rsidRPr="00A540BD" w:rsidRDefault="000E1A94" w:rsidP="00FA194F">
      <w:pPr>
        <w:widowControl w:val="0"/>
        <w:autoSpaceDE w:val="0"/>
        <w:autoSpaceDN w:val="0"/>
        <w:adjustRightInd w:val="0"/>
        <w:spacing w:line="280" w:lineRule="atLeast"/>
        <w:jc w:val="both"/>
        <w:rPr>
          <w:rFonts w:ascii="Arial" w:hAnsi="Arial" w:cs="Times"/>
          <w:lang w:val="en-US"/>
        </w:rPr>
      </w:pPr>
    </w:p>
    <w:p w14:paraId="34D3819D" w14:textId="77777777" w:rsidR="000E1A94" w:rsidRPr="00A540BD" w:rsidRDefault="000E1A94" w:rsidP="00FA194F">
      <w:pPr>
        <w:widowControl w:val="0"/>
        <w:autoSpaceDE w:val="0"/>
        <w:autoSpaceDN w:val="0"/>
        <w:adjustRightInd w:val="0"/>
        <w:spacing w:line="280" w:lineRule="atLeast"/>
        <w:jc w:val="both"/>
        <w:rPr>
          <w:rFonts w:ascii="Arial" w:hAnsi="Arial" w:cs="Times"/>
          <w:b/>
          <w:lang w:val="en-US"/>
        </w:rPr>
      </w:pPr>
      <w:r w:rsidRPr="00A540BD">
        <w:rPr>
          <w:rFonts w:ascii="Arial" w:hAnsi="Arial" w:cs="Times"/>
          <w:b/>
          <w:lang w:val="en-US"/>
        </w:rPr>
        <w:t>Hemoglobin and Hematocrit Analysis:</w:t>
      </w:r>
    </w:p>
    <w:p w14:paraId="312027C6" w14:textId="77777777" w:rsidR="000E1A94" w:rsidRPr="00A540BD" w:rsidRDefault="000E1A94"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lang w:val="en-US"/>
        </w:rPr>
        <w:t>This will allow us to give you a more accurate analysis of dehydration status during performance correcting for plasma volume change.</w:t>
      </w:r>
    </w:p>
    <w:p w14:paraId="39A29233" w14:textId="77777777" w:rsidR="000E1A94" w:rsidRDefault="000E1A94"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lang w:val="en-US"/>
        </w:rPr>
        <w:t xml:space="preserve">The procedure is exactly the same as for blood lactate with a similar amount of blood collected (10-20 microliters). </w:t>
      </w:r>
    </w:p>
    <w:p w14:paraId="53C0310B" w14:textId="4E63D3A1" w:rsidR="0035423E" w:rsidRPr="00A540BD" w:rsidRDefault="0035423E"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Pr>
          <w:rFonts w:ascii="Arial" w:hAnsi="Arial" w:cs="Times"/>
          <w:lang w:val="en-US"/>
        </w:rPr>
        <w:t>This will only be collected at most 3-4 times during the day.</w:t>
      </w:r>
    </w:p>
    <w:p w14:paraId="2CCF7C01" w14:textId="77777777" w:rsidR="000E1A94" w:rsidRPr="00A540BD" w:rsidRDefault="000E1A94"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b/>
          <w:lang w:val="en-US"/>
        </w:rPr>
        <w:t>Note: This procedure is routinely collected during testing with athletes</w:t>
      </w:r>
    </w:p>
    <w:p w14:paraId="2ED50529" w14:textId="77777777" w:rsidR="000E1A94" w:rsidRPr="00A540BD" w:rsidRDefault="000E1A94" w:rsidP="00FA194F">
      <w:pPr>
        <w:widowControl w:val="0"/>
        <w:autoSpaceDE w:val="0"/>
        <w:autoSpaceDN w:val="0"/>
        <w:adjustRightInd w:val="0"/>
        <w:spacing w:line="280" w:lineRule="atLeast"/>
        <w:jc w:val="both"/>
        <w:rPr>
          <w:rFonts w:ascii="Arial" w:hAnsi="Arial" w:cs="Times"/>
          <w:lang w:val="en-US"/>
        </w:rPr>
      </w:pPr>
    </w:p>
    <w:p w14:paraId="3D33C4B8" w14:textId="77777777" w:rsidR="000E1A94" w:rsidRPr="00A540BD" w:rsidRDefault="000E1A94" w:rsidP="00FA194F">
      <w:pPr>
        <w:widowControl w:val="0"/>
        <w:autoSpaceDE w:val="0"/>
        <w:autoSpaceDN w:val="0"/>
        <w:adjustRightInd w:val="0"/>
        <w:spacing w:line="280" w:lineRule="atLeast"/>
        <w:jc w:val="both"/>
        <w:rPr>
          <w:rFonts w:ascii="Arial" w:hAnsi="Arial" w:cs="Times"/>
          <w:b/>
          <w:lang w:val="en-US"/>
        </w:rPr>
      </w:pPr>
      <w:r w:rsidRPr="00A540BD">
        <w:rPr>
          <w:rFonts w:ascii="Arial" w:hAnsi="Arial" w:cs="Times"/>
          <w:b/>
          <w:lang w:val="en-US"/>
        </w:rPr>
        <w:t>Other Measures:</w:t>
      </w:r>
    </w:p>
    <w:p w14:paraId="060EA3FC" w14:textId="77777777" w:rsidR="000E1A94" w:rsidRPr="00A540BD" w:rsidRDefault="000E1A94"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lang w:val="en-US"/>
        </w:rPr>
        <w:t>After each fight we will ask you to rate your thermal perception and ratings of perceived exertion of the fight, in order to gain a subject measure of how you felt the fight was</w:t>
      </w:r>
      <w:r w:rsidR="000B7F30" w:rsidRPr="00A540BD">
        <w:rPr>
          <w:rFonts w:ascii="Arial" w:hAnsi="Arial" w:cs="Times"/>
          <w:lang w:val="en-US"/>
        </w:rPr>
        <w:t xml:space="preserve">. </w:t>
      </w:r>
    </w:p>
    <w:p w14:paraId="6DF3CAAC" w14:textId="02A89830" w:rsidR="00137D9A" w:rsidRPr="00A540BD" w:rsidRDefault="000E1A94" w:rsidP="00FA194F">
      <w:pPr>
        <w:pStyle w:val="ListParagraph"/>
        <w:widowControl w:val="0"/>
        <w:numPr>
          <w:ilvl w:val="0"/>
          <w:numId w:val="1"/>
        </w:numPr>
        <w:autoSpaceDE w:val="0"/>
        <w:autoSpaceDN w:val="0"/>
        <w:adjustRightInd w:val="0"/>
        <w:spacing w:line="280" w:lineRule="atLeast"/>
        <w:jc w:val="both"/>
        <w:rPr>
          <w:rFonts w:ascii="Arial" w:hAnsi="Arial" w:cs="Times"/>
          <w:lang w:val="en-US"/>
        </w:rPr>
      </w:pPr>
      <w:r w:rsidRPr="00A540BD">
        <w:rPr>
          <w:rFonts w:ascii="Arial" w:hAnsi="Arial" w:cs="Times"/>
          <w:lang w:val="en-US"/>
        </w:rPr>
        <w:t xml:space="preserve">Each fight will also be filmed </w:t>
      </w:r>
      <w:r w:rsidR="000B7F30" w:rsidRPr="00A540BD">
        <w:rPr>
          <w:rFonts w:ascii="Arial" w:hAnsi="Arial" w:cs="Times"/>
          <w:lang w:val="en-US"/>
        </w:rPr>
        <w:t>for further movement analysis of fencing performance.</w:t>
      </w:r>
    </w:p>
    <w:sectPr w:rsidR="00137D9A" w:rsidRPr="00A540BD" w:rsidSect="00A540BD">
      <w:pgSz w:w="11900" w:h="16840"/>
      <w:pgMar w:top="1440" w:right="1644" w:bottom="1440" w:left="164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022EC" w14:textId="77777777" w:rsidR="00A540BD" w:rsidRDefault="00A540BD" w:rsidP="00A540BD">
      <w:r>
        <w:separator/>
      </w:r>
    </w:p>
  </w:endnote>
  <w:endnote w:type="continuationSeparator" w:id="0">
    <w:p w14:paraId="5B7DC15E" w14:textId="77777777" w:rsidR="00A540BD" w:rsidRDefault="00A540BD" w:rsidP="00A5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8E532" w14:textId="77777777" w:rsidR="00A540BD" w:rsidRDefault="00A540BD" w:rsidP="00A540BD">
      <w:r>
        <w:separator/>
      </w:r>
    </w:p>
  </w:footnote>
  <w:footnote w:type="continuationSeparator" w:id="0">
    <w:p w14:paraId="45980A8E" w14:textId="77777777" w:rsidR="00A540BD" w:rsidRDefault="00A540BD" w:rsidP="00A540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7684D"/>
    <w:multiLevelType w:val="hybridMultilevel"/>
    <w:tmpl w:val="C0028CC0"/>
    <w:lvl w:ilvl="0" w:tplc="8110AC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08"/>
    <w:rsid w:val="000B7F30"/>
    <w:rsid w:val="000E1A94"/>
    <w:rsid w:val="00137D9A"/>
    <w:rsid w:val="001A506C"/>
    <w:rsid w:val="0034582A"/>
    <w:rsid w:val="0035423E"/>
    <w:rsid w:val="00386808"/>
    <w:rsid w:val="007F38E2"/>
    <w:rsid w:val="00A044AB"/>
    <w:rsid w:val="00A42C07"/>
    <w:rsid w:val="00A540BD"/>
    <w:rsid w:val="00AA5002"/>
    <w:rsid w:val="00AD39D5"/>
    <w:rsid w:val="00B070B1"/>
    <w:rsid w:val="00C50A67"/>
    <w:rsid w:val="00CD28D7"/>
    <w:rsid w:val="00D36FFD"/>
    <w:rsid w:val="00DC2744"/>
    <w:rsid w:val="00FA19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B9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08"/>
    <w:pPr>
      <w:ind w:left="720"/>
      <w:contextualSpacing/>
    </w:pPr>
  </w:style>
  <w:style w:type="paragraph" w:styleId="BalloonText">
    <w:name w:val="Balloon Text"/>
    <w:basedOn w:val="Normal"/>
    <w:link w:val="BalloonTextChar"/>
    <w:uiPriority w:val="99"/>
    <w:semiHidden/>
    <w:unhideWhenUsed/>
    <w:rsid w:val="00386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808"/>
    <w:rPr>
      <w:rFonts w:ascii="Lucida Grande" w:hAnsi="Lucida Grande" w:cs="Lucida Grande"/>
      <w:sz w:val="18"/>
      <w:szCs w:val="18"/>
    </w:rPr>
  </w:style>
  <w:style w:type="paragraph" w:styleId="Header">
    <w:name w:val="header"/>
    <w:basedOn w:val="Normal"/>
    <w:link w:val="HeaderChar"/>
    <w:uiPriority w:val="99"/>
    <w:unhideWhenUsed/>
    <w:rsid w:val="00A540BD"/>
    <w:pPr>
      <w:tabs>
        <w:tab w:val="center" w:pos="4320"/>
        <w:tab w:val="right" w:pos="8640"/>
      </w:tabs>
    </w:pPr>
  </w:style>
  <w:style w:type="character" w:customStyle="1" w:styleId="HeaderChar">
    <w:name w:val="Header Char"/>
    <w:basedOn w:val="DefaultParagraphFont"/>
    <w:link w:val="Header"/>
    <w:uiPriority w:val="99"/>
    <w:rsid w:val="00A540BD"/>
  </w:style>
  <w:style w:type="paragraph" w:styleId="Footer">
    <w:name w:val="footer"/>
    <w:basedOn w:val="Normal"/>
    <w:link w:val="FooterChar"/>
    <w:uiPriority w:val="99"/>
    <w:unhideWhenUsed/>
    <w:rsid w:val="00A540BD"/>
    <w:pPr>
      <w:tabs>
        <w:tab w:val="center" w:pos="4320"/>
        <w:tab w:val="right" w:pos="8640"/>
      </w:tabs>
    </w:pPr>
  </w:style>
  <w:style w:type="character" w:customStyle="1" w:styleId="FooterChar">
    <w:name w:val="Footer Char"/>
    <w:basedOn w:val="DefaultParagraphFont"/>
    <w:link w:val="Footer"/>
    <w:uiPriority w:val="99"/>
    <w:rsid w:val="00A540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08"/>
    <w:pPr>
      <w:ind w:left="720"/>
      <w:contextualSpacing/>
    </w:pPr>
  </w:style>
  <w:style w:type="paragraph" w:styleId="BalloonText">
    <w:name w:val="Balloon Text"/>
    <w:basedOn w:val="Normal"/>
    <w:link w:val="BalloonTextChar"/>
    <w:uiPriority w:val="99"/>
    <w:semiHidden/>
    <w:unhideWhenUsed/>
    <w:rsid w:val="00386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808"/>
    <w:rPr>
      <w:rFonts w:ascii="Lucida Grande" w:hAnsi="Lucida Grande" w:cs="Lucida Grande"/>
      <w:sz w:val="18"/>
      <w:szCs w:val="18"/>
    </w:rPr>
  </w:style>
  <w:style w:type="paragraph" w:styleId="Header">
    <w:name w:val="header"/>
    <w:basedOn w:val="Normal"/>
    <w:link w:val="HeaderChar"/>
    <w:uiPriority w:val="99"/>
    <w:unhideWhenUsed/>
    <w:rsid w:val="00A540BD"/>
    <w:pPr>
      <w:tabs>
        <w:tab w:val="center" w:pos="4320"/>
        <w:tab w:val="right" w:pos="8640"/>
      </w:tabs>
    </w:pPr>
  </w:style>
  <w:style w:type="character" w:customStyle="1" w:styleId="HeaderChar">
    <w:name w:val="Header Char"/>
    <w:basedOn w:val="DefaultParagraphFont"/>
    <w:link w:val="Header"/>
    <w:uiPriority w:val="99"/>
    <w:rsid w:val="00A540BD"/>
  </w:style>
  <w:style w:type="paragraph" w:styleId="Footer">
    <w:name w:val="footer"/>
    <w:basedOn w:val="Normal"/>
    <w:link w:val="FooterChar"/>
    <w:uiPriority w:val="99"/>
    <w:unhideWhenUsed/>
    <w:rsid w:val="00A540BD"/>
    <w:pPr>
      <w:tabs>
        <w:tab w:val="center" w:pos="4320"/>
        <w:tab w:val="right" w:pos="8640"/>
      </w:tabs>
    </w:pPr>
  </w:style>
  <w:style w:type="character" w:customStyle="1" w:styleId="FooterChar">
    <w:name w:val="Footer Char"/>
    <w:basedOn w:val="DefaultParagraphFont"/>
    <w:link w:val="Footer"/>
    <w:uiPriority w:val="99"/>
    <w:rsid w:val="00A5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477</Words>
  <Characters>2723</Characters>
  <Application>Microsoft Macintosh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Oates</dc:creator>
  <cp:keywords/>
  <dc:description/>
  <cp:lastModifiedBy>Luke Oates</cp:lastModifiedBy>
  <cp:revision>12</cp:revision>
  <dcterms:created xsi:type="dcterms:W3CDTF">2017-09-27T09:23:00Z</dcterms:created>
  <dcterms:modified xsi:type="dcterms:W3CDTF">2018-06-05T09:25:00Z</dcterms:modified>
</cp:coreProperties>
</file>