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1687" w14:textId="710F5DFE" w:rsidR="00E61971" w:rsidRDefault="00E61971" w:rsidP="00AF663F">
      <w:pPr>
        <w:pStyle w:val="Title"/>
      </w:pPr>
      <w:r>
        <w:rPr>
          <w:lang w:val="en-GB"/>
        </w:rPr>
        <w:t>International</w:t>
      </w:r>
      <w:r>
        <w:t xml:space="preserve"> </w:t>
      </w:r>
      <w:r>
        <w:rPr>
          <w:lang w:val="en-GB"/>
        </w:rPr>
        <w:t>Referee</w:t>
      </w:r>
      <w:r>
        <w:t xml:space="preserve"> </w:t>
      </w:r>
      <w:r>
        <w:rPr>
          <w:lang w:val="en-GB"/>
        </w:rPr>
        <w:t>Selection</w:t>
      </w:r>
    </w:p>
    <w:p w14:paraId="622460C9" w14:textId="3514145B" w:rsidR="005C05E3" w:rsidRPr="00464BB3" w:rsidRDefault="00E61971" w:rsidP="00AF663F">
      <w:pPr>
        <w:pStyle w:val="Title"/>
      </w:pPr>
      <w:r>
        <w:rPr>
          <w:lang w:val="en-GB"/>
        </w:rPr>
        <w:t>Policy</w:t>
      </w:r>
      <w:r>
        <w:t xml:space="preserve"> </w:t>
      </w:r>
      <w:r>
        <w:rPr>
          <w:lang w:val="en-GB"/>
        </w:rPr>
        <w:t>and</w:t>
      </w:r>
      <w:r>
        <w:t xml:space="preserve"> Procedures</w:t>
      </w:r>
      <w:r w:rsidR="00584241">
        <w:tab/>
      </w:r>
      <w:r w:rsidR="00584241">
        <w:tab/>
      </w:r>
      <w:r w:rsidR="00584241">
        <w:tab/>
      </w:r>
      <w:r w:rsidR="00584241">
        <w:tab/>
      </w:r>
    </w:p>
    <w:p w14:paraId="74FA3D4A" w14:textId="77777777" w:rsidR="00F7387F" w:rsidRDefault="00F7387F" w:rsidP="00363D71">
      <w:pPr>
        <w:pStyle w:val="Heading1"/>
        <w:numPr>
          <w:ilvl w:val="0"/>
          <w:numId w:val="0"/>
        </w:numPr>
        <w:ind w:left="446"/>
      </w:pPr>
    </w:p>
    <w:p w14:paraId="2FE5EAC6" w14:textId="52492A94" w:rsidR="00464BB3" w:rsidRPr="009312BF" w:rsidRDefault="008B0997" w:rsidP="00363D71">
      <w:pPr>
        <w:pStyle w:val="Heading1"/>
      </w:pPr>
      <w:r w:rsidRPr="00363D71">
        <w:t>Purpose</w:t>
      </w:r>
      <w:r>
        <w:t xml:space="preserve"> of Document</w:t>
      </w:r>
    </w:p>
    <w:p w14:paraId="37653077" w14:textId="69414CFB" w:rsidR="00464BB3" w:rsidRDefault="00E61971" w:rsidP="00AF663F">
      <w:pPr>
        <w:pStyle w:val="Body"/>
        <w:rPr>
          <w:lang w:val="en-GB"/>
        </w:rPr>
      </w:pPr>
      <w:r>
        <w:rPr>
          <w:lang w:val="en-GB"/>
        </w:rPr>
        <w:t>This</w:t>
      </w:r>
      <w:r>
        <w:t xml:space="preserve"> </w:t>
      </w:r>
      <w:r>
        <w:rPr>
          <w:lang w:val="en-GB"/>
        </w:rPr>
        <w:t>document</w:t>
      </w:r>
      <w:r>
        <w:t xml:space="preserve"> </w:t>
      </w:r>
      <w:r>
        <w:rPr>
          <w:lang w:val="en-GB"/>
        </w:rPr>
        <w:t>is</w:t>
      </w:r>
      <w:r>
        <w:t xml:space="preserve"> intended </w:t>
      </w:r>
      <w:r>
        <w:rPr>
          <w:lang w:val="en-GB"/>
        </w:rPr>
        <w:t>as</w:t>
      </w:r>
      <w:r>
        <w:t xml:space="preserve"> </w:t>
      </w:r>
      <w:r>
        <w:rPr>
          <w:lang w:val="en-GB"/>
        </w:rPr>
        <w:t>a</w:t>
      </w:r>
      <w:r>
        <w:t xml:space="preserve"> </w:t>
      </w:r>
      <w:r w:rsidR="005C3646">
        <w:rPr>
          <w:lang w:val="en-GB"/>
        </w:rPr>
        <w:t xml:space="preserve">guide to the </w:t>
      </w:r>
      <w:r w:rsidR="003E11B1">
        <w:rPr>
          <w:lang w:val="en-GB"/>
        </w:rPr>
        <w:t>procedures</w:t>
      </w:r>
      <w:r>
        <w:t xml:space="preserve"> </w:t>
      </w:r>
      <w:r>
        <w:rPr>
          <w:lang w:val="en-GB"/>
        </w:rPr>
        <w:t>by</w:t>
      </w:r>
      <w:r>
        <w:t xml:space="preserve"> </w:t>
      </w:r>
      <w:r>
        <w:rPr>
          <w:lang w:val="en-GB"/>
        </w:rPr>
        <w:t>which</w:t>
      </w:r>
      <w:r>
        <w:t xml:space="preserve"> </w:t>
      </w:r>
      <w:r>
        <w:rPr>
          <w:lang w:val="en-GB"/>
        </w:rPr>
        <w:t>referees</w:t>
      </w:r>
      <w:r>
        <w:t xml:space="preserve"> </w:t>
      </w:r>
      <w:r>
        <w:rPr>
          <w:lang w:val="en-GB"/>
        </w:rPr>
        <w:t>are</w:t>
      </w:r>
      <w:r>
        <w:t xml:space="preserve"> </w:t>
      </w:r>
      <w:r w:rsidR="00FB6665">
        <w:t>chosen</w:t>
      </w:r>
      <w:r>
        <w:rPr>
          <w:lang w:val="en-GB"/>
        </w:rPr>
        <w:t xml:space="preserve"> to referee at the following tournaments:</w:t>
      </w:r>
    </w:p>
    <w:p w14:paraId="676525CC" w14:textId="6B33C513" w:rsidR="00E61971" w:rsidRPr="00E61971" w:rsidRDefault="00E61971" w:rsidP="00E61971">
      <w:pPr>
        <w:pStyle w:val="Body"/>
        <w:numPr>
          <w:ilvl w:val="0"/>
          <w:numId w:val="40"/>
        </w:numPr>
      </w:pPr>
      <w:r>
        <w:rPr>
          <w:lang w:val="en-GB"/>
        </w:rPr>
        <w:t xml:space="preserve">Nominated EFC </w:t>
      </w:r>
      <w:r w:rsidR="003E11B1">
        <w:rPr>
          <w:lang w:val="en-GB"/>
        </w:rPr>
        <w:t xml:space="preserve">Cadet </w:t>
      </w:r>
      <w:r>
        <w:rPr>
          <w:lang w:val="en-GB"/>
        </w:rPr>
        <w:t>tournaments held outside the UK</w:t>
      </w:r>
    </w:p>
    <w:p w14:paraId="4F03F415" w14:textId="5F963C14" w:rsidR="00E61971" w:rsidRPr="00E61971" w:rsidRDefault="00E61971" w:rsidP="00E61971">
      <w:pPr>
        <w:pStyle w:val="Body"/>
        <w:numPr>
          <w:ilvl w:val="0"/>
          <w:numId w:val="40"/>
        </w:numPr>
      </w:pPr>
      <w:r>
        <w:rPr>
          <w:lang w:val="en-GB"/>
        </w:rPr>
        <w:t xml:space="preserve">Nominated </w:t>
      </w:r>
      <w:r w:rsidR="008F3A61">
        <w:rPr>
          <w:lang w:val="en-GB"/>
        </w:rPr>
        <w:t xml:space="preserve">FIE </w:t>
      </w:r>
      <w:r>
        <w:rPr>
          <w:lang w:val="en-GB"/>
        </w:rPr>
        <w:t>Junior World Cups held outside the UK</w:t>
      </w:r>
    </w:p>
    <w:p w14:paraId="360EC5CA" w14:textId="11C65708" w:rsidR="00E61971" w:rsidRPr="00E61971" w:rsidRDefault="008F3A61" w:rsidP="00E61971">
      <w:pPr>
        <w:pStyle w:val="Body"/>
        <w:numPr>
          <w:ilvl w:val="0"/>
          <w:numId w:val="40"/>
        </w:numPr>
      </w:pPr>
      <w:r>
        <w:rPr>
          <w:lang w:val="en-GB"/>
        </w:rPr>
        <w:t xml:space="preserve">FIE </w:t>
      </w:r>
      <w:r w:rsidR="00E61971">
        <w:rPr>
          <w:lang w:val="en-GB"/>
        </w:rPr>
        <w:t>Satellites held outside the UK</w:t>
      </w:r>
      <w:r w:rsidR="005C3646">
        <w:rPr>
          <w:lang w:val="en-GB"/>
        </w:rPr>
        <w:t xml:space="preserve"> identified by the WCP programme as a GB team competition</w:t>
      </w:r>
    </w:p>
    <w:p w14:paraId="34992E2C" w14:textId="40CFE4FE" w:rsidR="00690678" w:rsidRPr="00690678" w:rsidRDefault="00E61971" w:rsidP="00E61971">
      <w:pPr>
        <w:pStyle w:val="Body"/>
        <w:numPr>
          <w:ilvl w:val="0"/>
          <w:numId w:val="40"/>
        </w:numPr>
      </w:pPr>
      <w:r>
        <w:rPr>
          <w:lang w:val="en-GB"/>
        </w:rPr>
        <w:t>European Cadet and Junior, Senior and U23 Championships</w:t>
      </w:r>
    </w:p>
    <w:p w14:paraId="098E1581" w14:textId="77777777" w:rsidR="003E11B1" w:rsidRDefault="003E11B1" w:rsidP="003E11B1">
      <w:pPr>
        <w:pStyle w:val="Body"/>
      </w:pPr>
    </w:p>
    <w:p w14:paraId="16773F5B" w14:textId="02F4EF54" w:rsidR="00690678" w:rsidRDefault="003E11B1" w:rsidP="003E11B1">
      <w:pPr>
        <w:pStyle w:val="Body"/>
      </w:pPr>
      <w:r>
        <w:t>In addition this document describes the process by which candidates are selected for FIE Exams.</w:t>
      </w:r>
    </w:p>
    <w:p w14:paraId="13D434C7" w14:textId="77777777" w:rsidR="00F06A53" w:rsidRDefault="00F06A53" w:rsidP="003E11B1">
      <w:pPr>
        <w:pStyle w:val="Body"/>
      </w:pPr>
    </w:p>
    <w:p w14:paraId="230ED6EB" w14:textId="3CEDBF2A" w:rsidR="008B0997" w:rsidRDefault="00F06A53" w:rsidP="00363D71">
      <w:pPr>
        <w:pStyle w:val="Heading1"/>
      </w:pPr>
      <w:r>
        <w:rPr>
          <w:lang w:val="en-GB"/>
        </w:rPr>
        <w:t>Terminology</w:t>
      </w:r>
    </w:p>
    <w:p w14:paraId="07CB7AFD" w14:textId="0B33260F" w:rsidR="00F06A53" w:rsidRDefault="00F06A53" w:rsidP="00AF663F">
      <w:pPr>
        <w:pStyle w:val="BodyText"/>
        <w:rPr>
          <w:lang w:eastAsia="en-US" w:bidi="ar-SA"/>
        </w:rPr>
      </w:pPr>
      <w:r>
        <w:rPr>
          <w:lang w:val="en-GB" w:eastAsia="en-US" w:bidi="ar-SA"/>
        </w:rPr>
        <w:t>BF referees – any member of BF who wishes to referee for BF. This includes referees living and working in UK who have FIE licences for other nations, and includes GBR FIE licensed referees that have moved abroad but are still BF members.</w:t>
      </w:r>
    </w:p>
    <w:p w14:paraId="4E7E95A9" w14:textId="1378940B" w:rsidR="00F06A53" w:rsidRDefault="00F06A53" w:rsidP="00AF663F">
      <w:pPr>
        <w:pStyle w:val="BodyText"/>
        <w:rPr>
          <w:lang w:val="en-GB" w:eastAsia="en-US" w:bidi="ar-SA"/>
        </w:rPr>
      </w:pPr>
      <w:r>
        <w:rPr>
          <w:lang w:val="en-GB" w:eastAsia="en-US" w:bidi="ar-SA"/>
        </w:rPr>
        <w:t>BF GBR</w:t>
      </w:r>
      <w:r>
        <w:rPr>
          <w:lang w:eastAsia="en-US" w:bidi="ar-SA"/>
        </w:rPr>
        <w:t xml:space="preserve"> </w:t>
      </w:r>
      <w:r>
        <w:rPr>
          <w:lang w:val="en-GB" w:eastAsia="en-US" w:bidi="ar-SA"/>
        </w:rPr>
        <w:t>referees</w:t>
      </w:r>
      <w:r>
        <w:rPr>
          <w:lang w:eastAsia="en-US" w:bidi="ar-SA"/>
        </w:rPr>
        <w:t xml:space="preserve"> – </w:t>
      </w:r>
      <w:r>
        <w:rPr>
          <w:lang w:val="en-GB" w:eastAsia="en-US" w:bidi="ar-SA"/>
        </w:rPr>
        <w:t>BF</w:t>
      </w:r>
      <w:r>
        <w:rPr>
          <w:lang w:eastAsia="en-US" w:bidi="ar-SA"/>
        </w:rPr>
        <w:t xml:space="preserve"> </w:t>
      </w:r>
      <w:r>
        <w:rPr>
          <w:lang w:val="en-GB" w:eastAsia="en-US" w:bidi="ar-SA"/>
        </w:rPr>
        <w:t>member</w:t>
      </w:r>
      <w:r>
        <w:rPr>
          <w:lang w:eastAsia="en-US" w:bidi="ar-SA"/>
        </w:rPr>
        <w:t xml:space="preserve"> </w:t>
      </w:r>
      <w:r>
        <w:rPr>
          <w:lang w:val="en-GB" w:eastAsia="en-US" w:bidi="ar-SA"/>
        </w:rPr>
        <w:t>referees</w:t>
      </w:r>
      <w:r>
        <w:rPr>
          <w:lang w:eastAsia="en-US" w:bidi="ar-SA"/>
        </w:rPr>
        <w:t xml:space="preserve"> </w:t>
      </w:r>
      <w:r>
        <w:rPr>
          <w:lang w:val="en-GB" w:eastAsia="en-US" w:bidi="ar-SA"/>
        </w:rPr>
        <w:t>holding (or eligible to hold)</w:t>
      </w:r>
      <w:r>
        <w:rPr>
          <w:lang w:eastAsia="en-US" w:bidi="ar-SA"/>
        </w:rPr>
        <w:t xml:space="preserve"> </w:t>
      </w:r>
      <w:r>
        <w:rPr>
          <w:lang w:val="en-GB" w:eastAsia="en-US" w:bidi="ar-SA"/>
        </w:rPr>
        <w:t>a GBR FIE referee licence</w:t>
      </w:r>
    </w:p>
    <w:p w14:paraId="4447C832" w14:textId="77777777" w:rsidR="00F06A53" w:rsidRDefault="00F06A53" w:rsidP="00AF663F">
      <w:pPr>
        <w:pStyle w:val="BodyText"/>
        <w:rPr>
          <w:lang w:val="en-GB" w:eastAsia="en-US" w:bidi="ar-SA"/>
        </w:rPr>
      </w:pPr>
    </w:p>
    <w:p w14:paraId="10D7F4BB" w14:textId="77777777" w:rsidR="00F06A53" w:rsidRPr="008B0997" w:rsidRDefault="00F06A53" w:rsidP="00AF663F">
      <w:pPr>
        <w:pStyle w:val="BodyText"/>
        <w:rPr>
          <w:lang w:eastAsia="en-US" w:bidi="ar-SA"/>
        </w:rPr>
      </w:pPr>
    </w:p>
    <w:p w14:paraId="42F8C33A" w14:textId="53EBE659" w:rsidR="00464BB3" w:rsidRPr="00464BB3" w:rsidRDefault="00584241" w:rsidP="00363D71">
      <w:pPr>
        <w:pStyle w:val="Heading1"/>
      </w:pPr>
      <w:r>
        <w:t>Background</w:t>
      </w:r>
    </w:p>
    <w:p w14:paraId="6A624AC8" w14:textId="67E6F7BC" w:rsidR="00DE7BB3" w:rsidRDefault="000E1953" w:rsidP="00EC455F">
      <w:pPr>
        <w:pStyle w:val="Body"/>
        <w:rPr>
          <w:lang w:val="en-GB"/>
        </w:rPr>
      </w:pPr>
      <w:r>
        <w:rPr>
          <w:lang w:val="en-GB"/>
        </w:rPr>
        <w:t>The following procedures are used</w:t>
      </w:r>
      <w:r w:rsidR="00E61971">
        <w:t xml:space="preserve"> </w:t>
      </w:r>
      <w:r w:rsidR="00E61971">
        <w:rPr>
          <w:lang w:val="en-GB"/>
        </w:rPr>
        <w:t>to</w:t>
      </w:r>
      <w:r w:rsidR="00E61971">
        <w:t xml:space="preserve"> </w:t>
      </w:r>
      <w:r w:rsidR="00E61971">
        <w:rPr>
          <w:lang w:val="en-GB"/>
        </w:rPr>
        <w:t xml:space="preserve">select referees to international opportunities. </w:t>
      </w:r>
      <w:r>
        <w:rPr>
          <w:lang w:val="en-GB"/>
        </w:rPr>
        <w:t xml:space="preserve"> </w:t>
      </w:r>
    </w:p>
    <w:p w14:paraId="133C49EC" w14:textId="77777777" w:rsidR="00DD43ED" w:rsidRDefault="00DD43ED" w:rsidP="00EC455F">
      <w:pPr>
        <w:pStyle w:val="Body"/>
        <w:rPr>
          <w:lang w:val="en-GB"/>
        </w:rPr>
      </w:pPr>
    </w:p>
    <w:p w14:paraId="0AEC9A7C" w14:textId="0A3F3E3C" w:rsidR="00DD43ED" w:rsidRPr="00DD43ED" w:rsidRDefault="00925A0A" w:rsidP="00EC455F">
      <w:pPr>
        <w:pStyle w:val="Body"/>
        <w:rPr>
          <w:b/>
          <w:u w:val="single"/>
          <w:lang w:val="en-GB"/>
        </w:rPr>
      </w:pPr>
      <w:r>
        <w:rPr>
          <w:b/>
          <w:u w:val="single"/>
          <w:lang w:val="en-GB"/>
        </w:rPr>
        <w:t xml:space="preserve">Referee </w:t>
      </w:r>
      <w:r w:rsidR="003F22A4">
        <w:rPr>
          <w:b/>
          <w:u w:val="single"/>
          <w:lang w:val="en-GB"/>
        </w:rPr>
        <w:t>Selection</w:t>
      </w:r>
      <w:r w:rsidR="003F22A4" w:rsidRPr="00DD43ED">
        <w:rPr>
          <w:b/>
          <w:u w:val="single"/>
          <w:lang w:val="en-GB"/>
        </w:rPr>
        <w:t xml:space="preserve"> </w:t>
      </w:r>
      <w:r w:rsidR="00DD43ED" w:rsidRPr="00DD43ED">
        <w:rPr>
          <w:b/>
          <w:u w:val="single"/>
          <w:lang w:val="en-GB"/>
        </w:rPr>
        <w:t>Procedures</w:t>
      </w:r>
    </w:p>
    <w:p w14:paraId="7695E285" w14:textId="4BB0EB5D" w:rsidR="00E61971" w:rsidRDefault="00656F5F" w:rsidP="002759A2">
      <w:pPr>
        <w:pStyle w:val="Body"/>
        <w:numPr>
          <w:ilvl w:val="0"/>
          <w:numId w:val="55"/>
        </w:numPr>
        <w:rPr>
          <w:lang w:val="en-GB"/>
        </w:rPr>
      </w:pPr>
      <w:r w:rsidRPr="00656F5F">
        <w:rPr>
          <w:b/>
          <w:lang w:val="en-GB"/>
        </w:rPr>
        <w:t xml:space="preserve">Annual </w:t>
      </w:r>
      <w:r w:rsidR="00925A0A">
        <w:rPr>
          <w:b/>
          <w:lang w:val="en-GB"/>
        </w:rPr>
        <w:t xml:space="preserve">Nominated </w:t>
      </w:r>
      <w:r w:rsidR="00DE7BB3">
        <w:rPr>
          <w:b/>
          <w:lang w:val="en-GB"/>
        </w:rPr>
        <w:t>Procedure</w:t>
      </w:r>
      <w:r w:rsidR="00E61971" w:rsidRPr="00656F5F">
        <w:rPr>
          <w:b/>
          <w:lang w:val="en-GB"/>
        </w:rPr>
        <w:t xml:space="preserve"> </w:t>
      </w:r>
      <w:r w:rsidR="00925A0A">
        <w:rPr>
          <w:b/>
          <w:lang w:val="en-GB"/>
        </w:rPr>
        <w:t xml:space="preserve">(ANP) </w:t>
      </w:r>
      <w:r w:rsidR="00690678">
        <w:rPr>
          <w:lang w:val="en-GB"/>
        </w:rPr>
        <w:t xml:space="preserve">to </w:t>
      </w:r>
      <w:r w:rsidR="00DE7BB3">
        <w:rPr>
          <w:lang w:val="en-GB"/>
        </w:rPr>
        <w:t xml:space="preserve">source and </w:t>
      </w:r>
      <w:r w:rsidR="00FB6665">
        <w:rPr>
          <w:lang w:val="en-GB"/>
        </w:rPr>
        <w:t xml:space="preserve">choose </w:t>
      </w:r>
      <w:r w:rsidR="00DE7BB3">
        <w:rPr>
          <w:lang w:val="en-GB"/>
        </w:rPr>
        <w:t xml:space="preserve">BF referees for </w:t>
      </w:r>
      <w:r w:rsidR="00690678">
        <w:rPr>
          <w:lang w:val="en-GB"/>
        </w:rPr>
        <w:t>nominated</w:t>
      </w:r>
      <w:r w:rsidR="00DE7BB3">
        <w:rPr>
          <w:lang w:val="en-GB"/>
        </w:rPr>
        <w:t>*</w:t>
      </w:r>
      <w:r w:rsidR="00690678">
        <w:rPr>
          <w:lang w:val="en-GB"/>
        </w:rPr>
        <w:t xml:space="preserve"> and </w:t>
      </w:r>
      <w:r w:rsidR="00925A0A">
        <w:rPr>
          <w:lang w:val="en-GB"/>
        </w:rPr>
        <w:t xml:space="preserve">WCP </w:t>
      </w:r>
      <w:r w:rsidR="00690678">
        <w:rPr>
          <w:lang w:val="en-GB"/>
        </w:rPr>
        <w:t xml:space="preserve">identified </w:t>
      </w:r>
      <w:r w:rsidR="00925A0A">
        <w:rPr>
          <w:lang w:val="en-GB"/>
        </w:rPr>
        <w:t>G</w:t>
      </w:r>
      <w:r w:rsidR="003E11B1">
        <w:rPr>
          <w:lang w:val="en-GB"/>
        </w:rPr>
        <w:t xml:space="preserve">B Team </w:t>
      </w:r>
      <w:r w:rsidR="00690678">
        <w:rPr>
          <w:lang w:val="en-GB"/>
        </w:rPr>
        <w:t>competitions</w:t>
      </w:r>
      <w:r w:rsidR="005C74B3">
        <w:rPr>
          <w:lang w:val="en-GB"/>
        </w:rPr>
        <w:t>.</w:t>
      </w:r>
      <w:r w:rsidR="00690678">
        <w:rPr>
          <w:lang w:val="en-GB"/>
        </w:rPr>
        <w:t xml:space="preserve"> </w:t>
      </w:r>
      <w:r w:rsidR="005C74B3">
        <w:rPr>
          <w:lang w:val="en-GB"/>
        </w:rPr>
        <w:t>Reserve lists will not be operated – any additional requirement for referees will be handled under</w:t>
      </w:r>
      <w:r w:rsidR="005A72BD">
        <w:rPr>
          <w:lang w:val="en-GB"/>
        </w:rPr>
        <w:t xml:space="preserve"> the</w:t>
      </w:r>
      <w:r w:rsidR="005C74B3">
        <w:rPr>
          <w:lang w:val="en-GB"/>
        </w:rPr>
        <w:t xml:space="preserve"> </w:t>
      </w:r>
      <w:r w:rsidR="00925A0A">
        <w:rPr>
          <w:lang w:val="en-GB"/>
        </w:rPr>
        <w:t>I</w:t>
      </w:r>
      <w:r w:rsidR="005C74B3">
        <w:rPr>
          <w:lang w:val="en-GB"/>
        </w:rPr>
        <w:t>ndividual</w:t>
      </w:r>
      <w:r w:rsidR="00925A0A">
        <w:rPr>
          <w:lang w:val="en-GB"/>
        </w:rPr>
        <w:t xml:space="preserve"> Nominated</w:t>
      </w:r>
      <w:r w:rsidR="005C74B3">
        <w:rPr>
          <w:lang w:val="en-GB"/>
        </w:rPr>
        <w:t xml:space="preserve"> </w:t>
      </w:r>
      <w:r w:rsidR="00925A0A">
        <w:rPr>
          <w:lang w:val="en-GB"/>
        </w:rPr>
        <w:t>C</w:t>
      </w:r>
      <w:r w:rsidR="005C74B3">
        <w:rPr>
          <w:lang w:val="en-GB"/>
        </w:rPr>
        <w:t xml:space="preserve">ompetition </w:t>
      </w:r>
      <w:r w:rsidR="00925A0A">
        <w:rPr>
          <w:lang w:val="en-GB"/>
        </w:rPr>
        <w:t>Procedure.</w:t>
      </w:r>
    </w:p>
    <w:p w14:paraId="6CE62EA3" w14:textId="32F79AAF" w:rsidR="00656F5F" w:rsidRDefault="00656F5F" w:rsidP="002759A2">
      <w:pPr>
        <w:pStyle w:val="Body"/>
        <w:numPr>
          <w:ilvl w:val="0"/>
          <w:numId w:val="55"/>
        </w:numPr>
        <w:rPr>
          <w:lang w:val="en-GB"/>
        </w:rPr>
      </w:pPr>
      <w:r w:rsidRPr="00656F5F">
        <w:rPr>
          <w:b/>
          <w:lang w:val="en-GB"/>
        </w:rPr>
        <w:t>Individual</w:t>
      </w:r>
      <w:r w:rsidR="00925A0A">
        <w:rPr>
          <w:b/>
          <w:lang w:val="en-GB"/>
        </w:rPr>
        <w:t xml:space="preserve"> Nominated</w:t>
      </w:r>
      <w:r w:rsidRPr="00656F5F">
        <w:rPr>
          <w:b/>
          <w:lang w:val="en-GB"/>
        </w:rPr>
        <w:t xml:space="preserve"> C</w:t>
      </w:r>
      <w:r w:rsidR="00E61971" w:rsidRPr="00656F5F">
        <w:rPr>
          <w:b/>
          <w:lang w:val="en-GB"/>
        </w:rPr>
        <w:t>ompetition</w:t>
      </w:r>
      <w:r w:rsidR="00FB6665">
        <w:rPr>
          <w:lang w:val="en-GB"/>
        </w:rPr>
        <w:t xml:space="preserve"> </w:t>
      </w:r>
      <w:r w:rsidR="00DE7BB3" w:rsidRPr="00DE7BB3">
        <w:rPr>
          <w:b/>
          <w:lang w:val="en-GB"/>
        </w:rPr>
        <w:t>Procedure</w:t>
      </w:r>
      <w:r w:rsidR="00925A0A">
        <w:rPr>
          <w:b/>
          <w:lang w:val="en-GB"/>
        </w:rPr>
        <w:t xml:space="preserve"> (INCP)</w:t>
      </w:r>
      <w:r w:rsidR="00DE7BB3">
        <w:rPr>
          <w:b/>
          <w:lang w:val="en-GB"/>
        </w:rPr>
        <w:t xml:space="preserve"> </w:t>
      </w:r>
      <w:r w:rsidR="00DE7BB3">
        <w:rPr>
          <w:lang w:val="en-GB"/>
        </w:rPr>
        <w:t xml:space="preserve">to source and allocate BF referees in the event that the Annual Procedure fails to identify a suitable </w:t>
      </w:r>
      <w:r w:rsidR="0067571A">
        <w:rPr>
          <w:lang w:val="en-GB"/>
        </w:rPr>
        <w:t xml:space="preserve">referee or sufficient number of </w:t>
      </w:r>
      <w:r w:rsidR="00DE7BB3">
        <w:rPr>
          <w:lang w:val="en-GB"/>
        </w:rPr>
        <w:t>referee</w:t>
      </w:r>
      <w:r w:rsidR="0067571A">
        <w:rPr>
          <w:lang w:val="en-GB"/>
        </w:rPr>
        <w:t>s</w:t>
      </w:r>
      <w:r w:rsidR="00DE7BB3">
        <w:rPr>
          <w:lang w:val="en-GB"/>
        </w:rPr>
        <w:t>, OR, an additional competition is nominated and requires referee(s)</w:t>
      </w:r>
      <w:r w:rsidR="0067571A">
        <w:rPr>
          <w:lang w:val="en-GB"/>
        </w:rPr>
        <w:t xml:space="preserve">, OR, </w:t>
      </w:r>
      <w:r w:rsidR="003F22A4">
        <w:rPr>
          <w:lang w:val="en-GB"/>
        </w:rPr>
        <w:t xml:space="preserve">published competition </w:t>
      </w:r>
      <w:r w:rsidR="0067571A">
        <w:rPr>
          <w:lang w:val="en-GB"/>
        </w:rPr>
        <w:t xml:space="preserve">details </w:t>
      </w:r>
      <w:r w:rsidR="003F22A4">
        <w:rPr>
          <w:lang w:val="en-GB"/>
        </w:rPr>
        <w:t>are not as assumed</w:t>
      </w:r>
      <w:r w:rsidR="0067571A">
        <w:rPr>
          <w:lang w:val="en-GB"/>
        </w:rPr>
        <w:t xml:space="preserve"> at the time of the </w:t>
      </w:r>
      <w:r w:rsidR="003F22A4">
        <w:rPr>
          <w:lang w:val="en-GB"/>
        </w:rPr>
        <w:t xml:space="preserve">Annual </w:t>
      </w:r>
      <w:r w:rsidR="0067571A">
        <w:rPr>
          <w:lang w:val="en-GB"/>
        </w:rPr>
        <w:t>Procedure.</w:t>
      </w:r>
    </w:p>
    <w:p w14:paraId="4273EF0A" w14:textId="0DC4FCA5" w:rsidR="00DD43ED" w:rsidRPr="00925A0A" w:rsidRDefault="000E1953" w:rsidP="002759A2">
      <w:pPr>
        <w:pStyle w:val="Body"/>
        <w:numPr>
          <w:ilvl w:val="0"/>
          <w:numId w:val="55"/>
        </w:numPr>
        <w:rPr>
          <w:b/>
          <w:lang w:val="en-GB"/>
        </w:rPr>
      </w:pPr>
      <w:r w:rsidRPr="00656F5F">
        <w:rPr>
          <w:b/>
          <w:lang w:val="en-GB"/>
        </w:rPr>
        <w:t xml:space="preserve">Individual </w:t>
      </w:r>
      <w:r w:rsidR="00925A0A">
        <w:rPr>
          <w:b/>
          <w:lang w:val="en-GB"/>
        </w:rPr>
        <w:t xml:space="preserve">Nominated </w:t>
      </w:r>
      <w:r w:rsidRPr="00656F5F">
        <w:rPr>
          <w:b/>
          <w:lang w:val="en-GB"/>
        </w:rPr>
        <w:t>Competition</w:t>
      </w:r>
      <w:r>
        <w:rPr>
          <w:lang w:val="en-GB"/>
        </w:rPr>
        <w:t xml:space="preserve"> </w:t>
      </w:r>
      <w:r w:rsidR="0067571A" w:rsidRPr="0067571A">
        <w:rPr>
          <w:b/>
          <w:lang w:val="en-GB"/>
        </w:rPr>
        <w:t>(non BF ref)</w:t>
      </w:r>
      <w:r w:rsidR="0067571A">
        <w:rPr>
          <w:lang w:val="en-GB"/>
        </w:rPr>
        <w:t xml:space="preserve"> </w:t>
      </w:r>
      <w:r w:rsidR="0067571A" w:rsidRPr="0067571A">
        <w:rPr>
          <w:b/>
          <w:lang w:val="en-GB"/>
        </w:rPr>
        <w:t>Procedure</w:t>
      </w:r>
      <w:r w:rsidR="00925A0A">
        <w:rPr>
          <w:b/>
          <w:lang w:val="en-GB"/>
        </w:rPr>
        <w:t xml:space="preserve"> (</w:t>
      </w:r>
      <w:proofErr w:type="spellStart"/>
      <w:r w:rsidR="00925A0A">
        <w:rPr>
          <w:b/>
          <w:lang w:val="en-GB"/>
        </w:rPr>
        <w:t>nonBF</w:t>
      </w:r>
      <w:proofErr w:type="spellEnd"/>
      <w:r w:rsidR="00925A0A">
        <w:rPr>
          <w:b/>
          <w:lang w:val="en-GB"/>
        </w:rPr>
        <w:t xml:space="preserve"> INCP)</w:t>
      </w:r>
      <w:r w:rsidR="0067571A" w:rsidRPr="0067571A">
        <w:rPr>
          <w:b/>
          <w:lang w:val="en-GB"/>
        </w:rPr>
        <w:t xml:space="preserve"> </w:t>
      </w:r>
      <w:r>
        <w:rPr>
          <w:lang w:val="en-GB"/>
        </w:rPr>
        <w:t xml:space="preserve">– </w:t>
      </w:r>
      <w:r w:rsidR="00DE7BB3">
        <w:rPr>
          <w:lang w:val="en-GB"/>
        </w:rPr>
        <w:t xml:space="preserve">where </w:t>
      </w:r>
      <w:r w:rsidR="0067571A">
        <w:rPr>
          <w:lang w:val="en-GB"/>
        </w:rPr>
        <w:t xml:space="preserve">sufficient </w:t>
      </w:r>
      <w:r w:rsidR="00DE7BB3">
        <w:rPr>
          <w:lang w:val="en-GB"/>
        </w:rPr>
        <w:t xml:space="preserve">BF referees cannot be found, this defines the procedure by which international </w:t>
      </w:r>
      <w:r w:rsidR="00443138">
        <w:rPr>
          <w:lang w:val="en-GB"/>
        </w:rPr>
        <w:t xml:space="preserve">FIE </w:t>
      </w:r>
      <w:r w:rsidR="00DE7BB3">
        <w:rPr>
          <w:lang w:val="en-GB"/>
        </w:rPr>
        <w:t>referees can be approached to provide referee services for the GB Team.</w:t>
      </w:r>
    </w:p>
    <w:p w14:paraId="30D9E49E" w14:textId="5FF5E737" w:rsidR="00DD43ED" w:rsidRDefault="00EC455F" w:rsidP="002759A2">
      <w:pPr>
        <w:pStyle w:val="Body"/>
        <w:numPr>
          <w:ilvl w:val="0"/>
          <w:numId w:val="55"/>
        </w:numPr>
        <w:rPr>
          <w:lang w:val="en-GB"/>
        </w:rPr>
      </w:pPr>
      <w:r w:rsidRPr="00DD43ED">
        <w:rPr>
          <w:b/>
          <w:lang w:val="en-GB"/>
        </w:rPr>
        <w:t>FIE Exam Candidate</w:t>
      </w:r>
      <w:r w:rsidR="0067571A" w:rsidRPr="00DD43ED">
        <w:rPr>
          <w:b/>
          <w:lang w:val="en-GB"/>
        </w:rPr>
        <w:t xml:space="preserve"> Procedure –</w:t>
      </w:r>
      <w:r w:rsidR="0067571A" w:rsidRPr="00DD43ED">
        <w:rPr>
          <w:lang w:val="en-GB"/>
        </w:rPr>
        <w:t xml:space="preserve"> This is the selection </w:t>
      </w:r>
      <w:r w:rsidR="004B4D38" w:rsidRPr="00DD43ED">
        <w:rPr>
          <w:lang w:val="en-GB"/>
        </w:rPr>
        <w:t xml:space="preserve">procedure by which candidates are selected to sit the </w:t>
      </w:r>
      <w:r w:rsidR="004B4D38" w:rsidRPr="00DD43ED">
        <w:rPr>
          <w:lang w:val="en-GB"/>
        </w:rPr>
        <w:lastRenderedPageBreak/>
        <w:t>FIE exams (1 candidate per weapon, per year in every year except Olympic year, where there are no exams)</w:t>
      </w:r>
    </w:p>
    <w:p w14:paraId="5DDFA05A" w14:textId="010598C4" w:rsidR="00DD43ED" w:rsidRPr="00DD43ED" w:rsidRDefault="0067571A" w:rsidP="002759A2">
      <w:pPr>
        <w:pStyle w:val="Body"/>
        <w:numPr>
          <w:ilvl w:val="0"/>
          <w:numId w:val="55"/>
        </w:numPr>
        <w:rPr>
          <w:lang w:val="en-GB"/>
        </w:rPr>
      </w:pPr>
      <w:r w:rsidRPr="00DD43ED">
        <w:rPr>
          <w:b/>
          <w:lang w:val="en-GB"/>
        </w:rPr>
        <w:t>European Championships Shortlist</w:t>
      </w:r>
      <w:r w:rsidR="005C3646">
        <w:rPr>
          <w:b/>
          <w:lang w:val="en-GB"/>
        </w:rPr>
        <w:t xml:space="preserve"> </w:t>
      </w:r>
      <w:r w:rsidRPr="00DD43ED">
        <w:rPr>
          <w:b/>
          <w:lang w:val="en-GB"/>
        </w:rPr>
        <w:t xml:space="preserve">Procedure </w:t>
      </w:r>
      <w:r w:rsidRPr="00DD43ED">
        <w:rPr>
          <w:lang w:val="en-GB"/>
        </w:rPr>
        <w:t xml:space="preserve">– This is the selection procedure where candidates are shortlisted and submitted to the EFC for </w:t>
      </w:r>
      <w:r w:rsidR="003E11B1">
        <w:rPr>
          <w:lang w:val="en-GB"/>
        </w:rPr>
        <w:t>potential</w:t>
      </w:r>
      <w:r w:rsidRPr="00DD43ED">
        <w:rPr>
          <w:lang w:val="en-GB"/>
        </w:rPr>
        <w:t xml:space="preserve"> selection to European Championships.</w:t>
      </w:r>
    </w:p>
    <w:p w14:paraId="367F93D6" w14:textId="77777777" w:rsidR="00DD43ED" w:rsidRDefault="00DD43ED" w:rsidP="00DD43ED">
      <w:pPr>
        <w:pStyle w:val="Body"/>
        <w:rPr>
          <w:lang w:val="en-GB"/>
        </w:rPr>
      </w:pPr>
    </w:p>
    <w:p w14:paraId="57573D73" w14:textId="2E24E755" w:rsidR="00DD43ED" w:rsidRPr="00DD43ED" w:rsidRDefault="00DD43ED" w:rsidP="00DD43ED">
      <w:pPr>
        <w:pStyle w:val="Body"/>
        <w:rPr>
          <w:b/>
          <w:u w:val="single"/>
          <w:lang w:val="en-GB"/>
        </w:rPr>
      </w:pPr>
      <w:r w:rsidRPr="00DD43ED">
        <w:rPr>
          <w:b/>
          <w:u w:val="single"/>
          <w:lang w:val="en-GB"/>
        </w:rPr>
        <w:t>Other</w:t>
      </w:r>
    </w:p>
    <w:p w14:paraId="13C2171D" w14:textId="2FCB3309" w:rsidR="00DD43ED" w:rsidRPr="00DD43ED" w:rsidRDefault="003E11B1" w:rsidP="00DD43ED">
      <w:pPr>
        <w:pStyle w:val="Body"/>
        <w:numPr>
          <w:ilvl w:val="0"/>
          <w:numId w:val="41"/>
        </w:numPr>
        <w:rPr>
          <w:lang w:val="en-GB"/>
        </w:rPr>
      </w:pPr>
      <w:r>
        <w:rPr>
          <w:b/>
          <w:lang w:val="en-GB"/>
        </w:rPr>
        <w:t>Non-</w:t>
      </w:r>
      <w:r w:rsidR="00DD43ED" w:rsidRPr="00DD43ED">
        <w:rPr>
          <w:b/>
          <w:lang w:val="en-GB"/>
        </w:rPr>
        <w:t xml:space="preserve">Nominated FIE Satellite </w:t>
      </w:r>
      <w:r>
        <w:rPr>
          <w:b/>
          <w:lang w:val="en-GB"/>
        </w:rPr>
        <w:t xml:space="preserve">Referee Request </w:t>
      </w:r>
      <w:r w:rsidR="00DD43ED" w:rsidRPr="00DD43ED">
        <w:rPr>
          <w:b/>
          <w:lang w:val="en-GB"/>
        </w:rPr>
        <w:t>Procedure</w:t>
      </w:r>
    </w:p>
    <w:p w14:paraId="0853D940" w14:textId="77777777" w:rsidR="00DD43ED" w:rsidRDefault="00DD43ED" w:rsidP="00DE7BB3">
      <w:pPr>
        <w:pStyle w:val="Body"/>
        <w:rPr>
          <w:lang w:val="en-GB"/>
        </w:rPr>
      </w:pPr>
    </w:p>
    <w:p w14:paraId="5472CB32" w14:textId="37C398BB" w:rsidR="000E1953" w:rsidRDefault="00DE7BB3" w:rsidP="00DE7BB3">
      <w:pPr>
        <w:pStyle w:val="Body"/>
        <w:rPr>
          <w:lang w:val="en-GB"/>
        </w:rPr>
      </w:pPr>
      <w:r w:rsidRPr="003E11B1">
        <w:rPr>
          <w:sz w:val="18"/>
          <w:lang w:val="en-GB"/>
        </w:rPr>
        <w:t xml:space="preserve">(Competitions are identified as ‘*nominated’ by BF, generally as part of a GB Team athlete selection policy </w:t>
      </w:r>
      <w:r w:rsidR="004A66F7" w:rsidRPr="003E11B1">
        <w:rPr>
          <w:sz w:val="18"/>
          <w:lang w:val="en-GB"/>
        </w:rPr>
        <w:t>that</w:t>
      </w:r>
      <w:r w:rsidRPr="003E11B1">
        <w:rPr>
          <w:sz w:val="18"/>
          <w:lang w:val="en-GB"/>
        </w:rPr>
        <w:t xml:space="preserve"> can be found on the British Fencing website under GBR)</w:t>
      </w:r>
      <w:r w:rsidR="000E1953">
        <w:rPr>
          <w:lang w:val="en-GB"/>
        </w:rPr>
        <w:tab/>
      </w:r>
    </w:p>
    <w:p w14:paraId="792CF90C" w14:textId="77777777" w:rsidR="0067571A" w:rsidRDefault="0067571A" w:rsidP="00AF663F">
      <w:pPr>
        <w:pStyle w:val="Body"/>
        <w:rPr>
          <w:lang w:val="en-GB"/>
        </w:rPr>
      </w:pPr>
    </w:p>
    <w:p w14:paraId="7F09CBF0" w14:textId="77777777" w:rsidR="00E61971" w:rsidRDefault="00E61971" w:rsidP="00AF663F">
      <w:pPr>
        <w:pStyle w:val="Body"/>
      </w:pPr>
    </w:p>
    <w:p w14:paraId="561B58B2" w14:textId="370A87BB" w:rsidR="007B1FAC" w:rsidRDefault="00462E40" w:rsidP="00363D71">
      <w:pPr>
        <w:pStyle w:val="Heading1"/>
      </w:pPr>
      <w:r>
        <w:rPr>
          <w:lang w:val="en-GB"/>
        </w:rPr>
        <w:t xml:space="preserve">Governance </w:t>
      </w:r>
    </w:p>
    <w:p w14:paraId="5F5E8168" w14:textId="76671125" w:rsidR="008276C7" w:rsidRDefault="00462E40" w:rsidP="00AF663F">
      <w:r>
        <w:rPr>
          <w:lang w:val="en-GB"/>
        </w:rPr>
        <w:t>The</w:t>
      </w:r>
      <w:r>
        <w:t xml:space="preserve"> </w:t>
      </w:r>
      <w:r w:rsidR="003E11B1">
        <w:rPr>
          <w:lang w:val="en-GB"/>
        </w:rPr>
        <w:t>p</w:t>
      </w:r>
      <w:r>
        <w:rPr>
          <w:lang w:val="en-GB"/>
        </w:rPr>
        <w:t>rocedures</w:t>
      </w:r>
      <w:r w:rsidR="00690678">
        <w:rPr>
          <w:lang w:val="en-GB"/>
        </w:rPr>
        <w:t xml:space="preserve"> contained within this document</w:t>
      </w:r>
      <w:r>
        <w:rPr>
          <w:lang w:val="en-GB"/>
        </w:rPr>
        <w:t xml:space="preserve"> will be the responsibility of the British Fenci</w:t>
      </w:r>
      <w:r w:rsidR="00690678">
        <w:rPr>
          <w:lang w:val="en-GB"/>
        </w:rPr>
        <w:t xml:space="preserve">ng Referees Committee (REFCOM) </w:t>
      </w:r>
      <w:r>
        <w:rPr>
          <w:lang w:val="en-GB"/>
        </w:rPr>
        <w:t xml:space="preserve">to review </w:t>
      </w:r>
      <w:r w:rsidR="00690678">
        <w:rPr>
          <w:lang w:val="en-GB"/>
        </w:rPr>
        <w:t>annually, update and publish</w:t>
      </w:r>
      <w:r w:rsidR="003E11B1">
        <w:rPr>
          <w:lang w:val="en-GB"/>
        </w:rPr>
        <w:t xml:space="preserve"> on the British Fencing website.</w:t>
      </w:r>
    </w:p>
    <w:p w14:paraId="47976C17" w14:textId="77777777" w:rsidR="008276C7" w:rsidRDefault="008276C7" w:rsidP="00AF663F">
      <w:pPr>
        <w:pStyle w:val="Body"/>
      </w:pPr>
    </w:p>
    <w:p w14:paraId="608D486D" w14:textId="002C286A" w:rsidR="00346585" w:rsidRDefault="008E1F9E" w:rsidP="00363D71">
      <w:pPr>
        <w:pStyle w:val="Heading1"/>
      </w:pPr>
      <w:r>
        <w:rPr>
          <w:lang w:val="en-GB"/>
        </w:rPr>
        <w:t>Roles and Responsibilities</w:t>
      </w:r>
    </w:p>
    <w:p w14:paraId="73100C6A" w14:textId="39171657" w:rsidR="008F3A61" w:rsidRDefault="004C3EBC" w:rsidP="003E11B1">
      <w:pPr>
        <w:pStyle w:val="BodyText"/>
        <w:numPr>
          <w:ilvl w:val="0"/>
          <w:numId w:val="50"/>
        </w:numPr>
        <w:rPr>
          <w:lang w:eastAsia="en-US" w:bidi="ar-SA"/>
        </w:rPr>
      </w:pPr>
      <w:r>
        <w:rPr>
          <w:lang w:val="en-GB"/>
        </w:rPr>
        <w:t>REFCOM</w:t>
      </w:r>
      <w:r w:rsidR="004A66F7">
        <w:rPr>
          <w:lang w:eastAsia="en-US" w:bidi="ar-SA"/>
        </w:rPr>
        <w:t xml:space="preserve"> – The BF Refereeing Committee</w:t>
      </w:r>
    </w:p>
    <w:p w14:paraId="49B92C81" w14:textId="331C127B" w:rsidR="008F3A61" w:rsidRDefault="00690678" w:rsidP="003E11B1">
      <w:pPr>
        <w:pStyle w:val="BodyText"/>
        <w:numPr>
          <w:ilvl w:val="0"/>
          <w:numId w:val="50"/>
        </w:numPr>
        <w:rPr>
          <w:lang w:eastAsia="en-US" w:bidi="ar-SA"/>
        </w:rPr>
      </w:pPr>
      <w:r>
        <w:rPr>
          <w:lang w:eastAsia="en-US" w:bidi="ar-SA"/>
        </w:rPr>
        <w:t>Referee Pathway Manager</w:t>
      </w:r>
      <w:r w:rsidR="00422CF8">
        <w:rPr>
          <w:lang w:eastAsia="en-US" w:bidi="ar-SA"/>
        </w:rPr>
        <w:t xml:space="preserve"> (RPM)</w:t>
      </w:r>
      <w:r w:rsidR="005924CA">
        <w:rPr>
          <w:lang w:eastAsia="en-US" w:bidi="ar-SA"/>
        </w:rPr>
        <w:t xml:space="preserve"> </w:t>
      </w:r>
      <w:r w:rsidR="00925A0A">
        <w:rPr>
          <w:lang w:eastAsia="en-US" w:bidi="ar-SA"/>
        </w:rPr>
        <w:t>- R</w:t>
      </w:r>
      <w:r w:rsidR="005924CA">
        <w:rPr>
          <w:lang w:eastAsia="en-US" w:bidi="ar-SA"/>
        </w:rPr>
        <w:t>esponsible for a</w:t>
      </w:r>
      <w:r w:rsidR="005C3646">
        <w:rPr>
          <w:lang w:eastAsia="en-US" w:bidi="ar-SA"/>
        </w:rPr>
        <w:t xml:space="preserve">ll aspects of </w:t>
      </w:r>
      <w:r w:rsidR="005C3646">
        <w:rPr>
          <w:lang w:val="en-GB" w:eastAsia="en-US" w:bidi="ar-SA"/>
        </w:rPr>
        <w:t>the</w:t>
      </w:r>
      <w:r w:rsidR="005C3646">
        <w:rPr>
          <w:lang w:eastAsia="en-US" w:bidi="ar-SA"/>
        </w:rPr>
        <w:t xml:space="preserve"> Referee </w:t>
      </w:r>
      <w:r w:rsidR="005C3646">
        <w:rPr>
          <w:lang w:val="en-GB" w:eastAsia="en-US" w:bidi="ar-SA"/>
        </w:rPr>
        <w:t>Pathway</w:t>
      </w:r>
      <w:r w:rsidR="005C3646">
        <w:rPr>
          <w:lang w:eastAsia="en-US" w:bidi="ar-SA"/>
        </w:rPr>
        <w:t xml:space="preserve">, </w:t>
      </w:r>
      <w:r w:rsidR="005924CA">
        <w:rPr>
          <w:lang w:eastAsia="en-US" w:bidi="ar-SA"/>
        </w:rPr>
        <w:t>with additional accountability to the CEO</w:t>
      </w:r>
      <w:r w:rsidR="006E5932">
        <w:rPr>
          <w:lang w:eastAsia="en-US" w:bidi="ar-SA"/>
        </w:rPr>
        <w:t xml:space="preserve"> &amp; International Relations </w:t>
      </w:r>
      <w:r w:rsidR="006E5932">
        <w:rPr>
          <w:lang w:val="en-GB" w:eastAsia="en-US" w:bidi="ar-SA"/>
        </w:rPr>
        <w:t>Chair</w:t>
      </w:r>
      <w:r w:rsidR="00925A0A">
        <w:rPr>
          <w:lang w:eastAsia="en-US" w:bidi="ar-SA"/>
        </w:rPr>
        <w:t>.</w:t>
      </w:r>
    </w:p>
    <w:p w14:paraId="2C8A6D34" w14:textId="3F02291E" w:rsidR="00925A0A" w:rsidRDefault="004C3EBC" w:rsidP="00700EE4">
      <w:pPr>
        <w:pStyle w:val="BodyText"/>
        <w:numPr>
          <w:ilvl w:val="0"/>
          <w:numId w:val="50"/>
        </w:numPr>
        <w:rPr>
          <w:lang w:eastAsia="en-US" w:bidi="ar-SA"/>
        </w:rPr>
      </w:pPr>
      <w:r>
        <w:rPr>
          <w:lang w:eastAsia="en-US" w:bidi="ar-SA"/>
        </w:rPr>
        <w:t xml:space="preserve">Selection </w:t>
      </w:r>
      <w:r w:rsidR="003C127B">
        <w:rPr>
          <w:lang w:eastAsia="en-US" w:bidi="ar-SA"/>
        </w:rPr>
        <w:t xml:space="preserve">Process </w:t>
      </w:r>
      <w:r w:rsidR="005C3646">
        <w:rPr>
          <w:lang w:eastAsia="en-US" w:bidi="ar-SA"/>
        </w:rPr>
        <w:t>Manager (S</w:t>
      </w:r>
      <w:r w:rsidR="004017D0">
        <w:rPr>
          <w:lang w:eastAsia="en-US" w:bidi="ar-SA"/>
        </w:rPr>
        <w:t>PM)</w:t>
      </w:r>
      <w:r w:rsidR="00925A0A">
        <w:rPr>
          <w:lang w:eastAsia="en-US" w:bidi="ar-SA"/>
        </w:rPr>
        <w:t xml:space="preserve"> - R</w:t>
      </w:r>
      <w:r w:rsidR="00925A0A" w:rsidRPr="00925A0A">
        <w:rPr>
          <w:lang w:eastAsia="en-US" w:bidi="ar-SA"/>
        </w:rPr>
        <w:t xml:space="preserve">esponsible for overseeing that the </w:t>
      </w:r>
      <w:r w:rsidR="005C3646">
        <w:rPr>
          <w:lang w:val="en-GB" w:eastAsia="en-US" w:bidi="ar-SA"/>
        </w:rPr>
        <w:t>relevant p</w:t>
      </w:r>
      <w:proofErr w:type="spellStart"/>
      <w:r w:rsidR="00925A0A" w:rsidRPr="00925A0A">
        <w:rPr>
          <w:lang w:eastAsia="en-US" w:bidi="ar-SA"/>
        </w:rPr>
        <w:t>rocedure</w:t>
      </w:r>
      <w:proofErr w:type="spellEnd"/>
      <w:r w:rsidR="00925A0A" w:rsidRPr="00925A0A">
        <w:rPr>
          <w:lang w:eastAsia="en-US" w:bidi="ar-SA"/>
        </w:rPr>
        <w:t xml:space="preserve"> is followed in a timely fashion and acts as the primary contact point for queries from the EA. This is most likely to be one of the chairs of the 2 selection panels </w:t>
      </w:r>
      <w:r w:rsidR="00925A0A" w:rsidRPr="00925A0A">
        <w:rPr>
          <w:lang w:val="en-GB" w:eastAsia="en-US" w:bidi="ar-SA"/>
        </w:rPr>
        <w:t>involved</w:t>
      </w:r>
      <w:r w:rsidR="00925A0A">
        <w:rPr>
          <w:lang w:eastAsia="en-US" w:bidi="ar-SA"/>
        </w:rPr>
        <w:t>.</w:t>
      </w:r>
    </w:p>
    <w:p w14:paraId="6CBFEFA9" w14:textId="39086C20" w:rsidR="00690678" w:rsidRDefault="00690678" w:rsidP="003E11B1">
      <w:pPr>
        <w:pStyle w:val="BodyText"/>
        <w:numPr>
          <w:ilvl w:val="0"/>
          <w:numId w:val="50"/>
        </w:numPr>
        <w:rPr>
          <w:lang w:eastAsia="en-US" w:bidi="ar-SA"/>
        </w:rPr>
      </w:pPr>
      <w:r>
        <w:rPr>
          <w:lang w:eastAsia="en-US" w:bidi="ar-SA"/>
        </w:rPr>
        <w:t>Cadet Selection Panel</w:t>
      </w:r>
      <w:r w:rsidR="005924CA">
        <w:rPr>
          <w:lang w:eastAsia="en-US" w:bidi="ar-SA"/>
        </w:rPr>
        <w:t xml:space="preserve"> (CSP)</w:t>
      </w:r>
    </w:p>
    <w:p w14:paraId="416451A2" w14:textId="747A6E32" w:rsidR="00690678" w:rsidRDefault="005924CA" w:rsidP="003E11B1">
      <w:pPr>
        <w:pStyle w:val="BodyText"/>
        <w:numPr>
          <w:ilvl w:val="0"/>
          <w:numId w:val="50"/>
        </w:numPr>
        <w:rPr>
          <w:lang w:eastAsia="en-US" w:bidi="ar-SA"/>
        </w:rPr>
      </w:pPr>
      <w:r>
        <w:rPr>
          <w:lang w:eastAsia="en-US" w:bidi="ar-SA"/>
        </w:rPr>
        <w:t>FIE</w:t>
      </w:r>
      <w:r w:rsidR="00690678">
        <w:rPr>
          <w:lang w:eastAsia="en-US" w:bidi="ar-SA"/>
        </w:rPr>
        <w:t xml:space="preserve"> Selection Panel</w:t>
      </w:r>
      <w:r>
        <w:rPr>
          <w:lang w:eastAsia="en-US" w:bidi="ar-SA"/>
        </w:rPr>
        <w:t xml:space="preserve"> (FSP) (</w:t>
      </w:r>
      <w:proofErr w:type="spellStart"/>
      <w:r>
        <w:rPr>
          <w:lang w:eastAsia="en-US" w:bidi="ar-SA"/>
        </w:rPr>
        <w:t>inc</w:t>
      </w:r>
      <w:proofErr w:type="spellEnd"/>
      <w:r>
        <w:rPr>
          <w:lang w:eastAsia="en-US" w:bidi="ar-SA"/>
        </w:rPr>
        <w:t xml:space="preserve"> Junior World Cups, European Championships &amp; FIE Exams)</w:t>
      </w:r>
      <w:r w:rsidR="003C127B">
        <w:rPr>
          <w:lang w:eastAsia="en-US" w:bidi="ar-SA"/>
        </w:rPr>
        <w:t xml:space="preserve"> </w:t>
      </w:r>
    </w:p>
    <w:p w14:paraId="368E932E" w14:textId="7C8E069E" w:rsidR="00690678" w:rsidRDefault="00690678" w:rsidP="003E11B1">
      <w:pPr>
        <w:pStyle w:val="BodyText"/>
        <w:numPr>
          <w:ilvl w:val="0"/>
          <w:numId w:val="50"/>
        </w:numPr>
        <w:rPr>
          <w:lang w:eastAsia="en-US" w:bidi="ar-SA"/>
        </w:rPr>
      </w:pPr>
      <w:r>
        <w:rPr>
          <w:lang w:eastAsia="en-US" w:bidi="ar-SA"/>
        </w:rPr>
        <w:t>BF Exe</w:t>
      </w:r>
      <w:r w:rsidR="005924CA">
        <w:rPr>
          <w:lang w:eastAsia="en-US" w:bidi="ar-SA"/>
        </w:rPr>
        <w:t>cutive A</w:t>
      </w:r>
      <w:r>
        <w:rPr>
          <w:lang w:eastAsia="en-US" w:bidi="ar-SA"/>
        </w:rPr>
        <w:t>dministrator</w:t>
      </w:r>
      <w:r w:rsidR="005924CA">
        <w:rPr>
          <w:lang w:eastAsia="en-US" w:bidi="ar-SA"/>
        </w:rPr>
        <w:t xml:space="preserve"> (EA)</w:t>
      </w:r>
    </w:p>
    <w:p w14:paraId="5FED1D37" w14:textId="50F03066" w:rsidR="005C3646" w:rsidRDefault="005C3646">
      <w:pPr>
        <w:widowControl/>
        <w:suppressAutoHyphens w:val="0"/>
        <w:spacing w:before="0" w:after="0" w:line="240" w:lineRule="auto"/>
        <w:ind w:right="0"/>
        <w:contextualSpacing w:val="0"/>
        <w:rPr>
          <w:lang w:eastAsia="en-US" w:bidi="ar-SA"/>
        </w:rPr>
      </w:pPr>
      <w:r>
        <w:rPr>
          <w:lang w:eastAsia="en-US" w:bidi="ar-SA"/>
        </w:rPr>
        <w:br w:type="page"/>
      </w:r>
    </w:p>
    <w:p w14:paraId="297DA45B" w14:textId="77777777" w:rsidR="008F3A61" w:rsidRDefault="008F3A61" w:rsidP="008F3A61">
      <w:pPr>
        <w:pStyle w:val="BodyText"/>
        <w:rPr>
          <w:lang w:eastAsia="en-US" w:bidi="ar-SA"/>
        </w:rPr>
      </w:pPr>
    </w:p>
    <w:p w14:paraId="2686A458" w14:textId="406BD81E" w:rsidR="008F3A61" w:rsidRDefault="008F3A61" w:rsidP="00363D71">
      <w:pPr>
        <w:pStyle w:val="Heading1"/>
      </w:pPr>
      <w:r>
        <w:rPr>
          <w:lang w:val="en-GB"/>
        </w:rPr>
        <w:t>General</w:t>
      </w:r>
      <w:r>
        <w:t xml:space="preserve"> </w:t>
      </w:r>
      <w:r>
        <w:rPr>
          <w:lang w:val="en-GB"/>
        </w:rPr>
        <w:t>Principles</w:t>
      </w:r>
    </w:p>
    <w:p w14:paraId="65520EFF" w14:textId="77777777" w:rsidR="003C127B" w:rsidRDefault="003C127B" w:rsidP="008F3A61">
      <w:pPr>
        <w:pStyle w:val="BodyText"/>
        <w:rPr>
          <w:lang w:eastAsia="en-US" w:bidi="ar-SA"/>
        </w:rPr>
      </w:pPr>
    </w:p>
    <w:p w14:paraId="52AF0BF0" w14:textId="192CF087" w:rsidR="008F3A61" w:rsidRPr="008F3A61" w:rsidRDefault="008F3A61" w:rsidP="008F3A61">
      <w:pPr>
        <w:pStyle w:val="Heading2"/>
      </w:pPr>
      <w:r w:rsidRPr="008F3A61">
        <w:t>Expenses</w:t>
      </w:r>
    </w:p>
    <w:p w14:paraId="2069CC22" w14:textId="4DC332F9" w:rsidR="008F3A61" w:rsidRDefault="003E11B1" w:rsidP="008F3A61">
      <w:pPr>
        <w:pStyle w:val="BodyText"/>
        <w:rPr>
          <w:lang w:val="en-GB" w:eastAsia="en-US" w:bidi="ar-SA"/>
        </w:rPr>
      </w:pPr>
      <w:r>
        <w:rPr>
          <w:lang w:val="en-GB" w:eastAsia="en-US" w:bidi="ar-SA"/>
        </w:rPr>
        <w:t>For competitions where BF will be managing the reimbursement of expenses, e</w:t>
      </w:r>
      <w:r w:rsidR="005C3646">
        <w:rPr>
          <w:lang w:val="en-GB" w:eastAsia="en-US" w:bidi="ar-SA"/>
        </w:rPr>
        <w:t>xpense c</w:t>
      </w:r>
      <w:r w:rsidR="008F3A61">
        <w:rPr>
          <w:lang w:val="en-GB" w:eastAsia="en-US" w:bidi="ar-SA"/>
        </w:rPr>
        <w:t xml:space="preserve">laims clearly showing the competition and the type of expense must be submitted within 2 weeks of the competition. Unless </w:t>
      </w:r>
      <w:r w:rsidR="00F501F6">
        <w:rPr>
          <w:lang w:val="en-GB" w:eastAsia="en-US" w:bidi="ar-SA"/>
        </w:rPr>
        <w:t>a referee</w:t>
      </w:r>
      <w:r w:rsidR="008F3A61">
        <w:rPr>
          <w:lang w:val="en-GB" w:eastAsia="en-US" w:bidi="ar-SA"/>
        </w:rPr>
        <w:t xml:space="preserve"> receive</w:t>
      </w:r>
      <w:r w:rsidR="00F501F6">
        <w:rPr>
          <w:lang w:val="en-GB" w:eastAsia="en-US" w:bidi="ar-SA"/>
        </w:rPr>
        <w:t>s</w:t>
      </w:r>
      <w:r w:rsidR="008F3A61">
        <w:rPr>
          <w:lang w:val="en-GB" w:eastAsia="en-US" w:bidi="ar-SA"/>
        </w:rPr>
        <w:t xml:space="preserve"> confirmation from British Fencing </w:t>
      </w:r>
      <w:r w:rsidR="00401DC6">
        <w:rPr>
          <w:lang w:val="en-GB" w:eastAsia="en-US" w:bidi="ar-SA"/>
        </w:rPr>
        <w:t xml:space="preserve">(and/or partners) </w:t>
      </w:r>
      <w:r w:rsidR="008F3A61">
        <w:rPr>
          <w:lang w:val="en-GB" w:eastAsia="en-US" w:bidi="ar-SA"/>
        </w:rPr>
        <w:t xml:space="preserve">that </w:t>
      </w:r>
      <w:r w:rsidR="00F501F6">
        <w:rPr>
          <w:lang w:val="en-GB" w:eastAsia="en-US" w:bidi="ar-SA"/>
        </w:rPr>
        <w:t xml:space="preserve">their </w:t>
      </w:r>
      <w:r w:rsidR="008F3A61">
        <w:rPr>
          <w:lang w:val="en-GB" w:eastAsia="en-US" w:bidi="ar-SA"/>
        </w:rPr>
        <w:t>claim has been received</w:t>
      </w:r>
      <w:r w:rsidR="00F501F6">
        <w:rPr>
          <w:lang w:val="en-GB" w:eastAsia="en-US" w:bidi="ar-SA"/>
        </w:rPr>
        <w:t>,</w:t>
      </w:r>
      <w:r w:rsidR="008F3A61">
        <w:rPr>
          <w:lang w:val="en-GB" w:eastAsia="en-US" w:bidi="ar-SA"/>
        </w:rPr>
        <w:t xml:space="preserve"> BF cannot take any responsibility for failure to </w:t>
      </w:r>
      <w:r w:rsidR="00F501F6">
        <w:rPr>
          <w:lang w:val="en-GB" w:eastAsia="en-US" w:bidi="ar-SA"/>
        </w:rPr>
        <w:t>reimburse</w:t>
      </w:r>
      <w:r w:rsidR="008F3A61">
        <w:rPr>
          <w:lang w:val="en-GB" w:eastAsia="en-US" w:bidi="ar-SA"/>
        </w:rPr>
        <w:t xml:space="preserve"> expenses. Failure to submit expenses within 2 weeks causes a significant knock-on effect </w:t>
      </w:r>
      <w:r w:rsidR="00F501F6">
        <w:rPr>
          <w:lang w:val="en-GB" w:eastAsia="en-US" w:bidi="ar-SA"/>
        </w:rPr>
        <w:t>because</w:t>
      </w:r>
      <w:r w:rsidR="008F3A61">
        <w:rPr>
          <w:lang w:val="en-GB" w:eastAsia="en-US" w:bidi="ar-SA"/>
        </w:rPr>
        <w:t xml:space="preserve"> expenses of referees are often split between the athletes and parents and athletes cannot wait indefinitely for officials to submit these. British Fencing will not carry referee</w:t>
      </w:r>
      <w:r w:rsidR="006E5932">
        <w:rPr>
          <w:lang w:val="en-GB" w:eastAsia="en-US" w:bidi="ar-SA"/>
        </w:rPr>
        <w:t xml:space="preserve"> expense</w:t>
      </w:r>
      <w:r w:rsidR="008F3A61">
        <w:rPr>
          <w:lang w:val="en-GB" w:eastAsia="en-US" w:bidi="ar-SA"/>
        </w:rPr>
        <w:t xml:space="preserve"> liabilities therefore failure to submit expenses in a timely fashion may mean </w:t>
      </w:r>
      <w:r w:rsidR="00F501F6">
        <w:rPr>
          <w:lang w:val="en-GB" w:eastAsia="en-US" w:bidi="ar-SA"/>
        </w:rPr>
        <w:t>they are not charged to the trip and therefore cannot be reimbursed</w:t>
      </w:r>
      <w:r w:rsidR="008F3A61">
        <w:rPr>
          <w:lang w:val="en-GB" w:eastAsia="en-US" w:bidi="ar-SA"/>
        </w:rPr>
        <w:t>.</w:t>
      </w:r>
    </w:p>
    <w:p w14:paraId="234B4261" w14:textId="77777777" w:rsidR="003E11B1" w:rsidRDefault="003E11B1" w:rsidP="008F3A61">
      <w:pPr>
        <w:pStyle w:val="BodyText"/>
        <w:rPr>
          <w:lang w:val="en-GB" w:eastAsia="en-US" w:bidi="ar-SA"/>
        </w:rPr>
      </w:pPr>
    </w:p>
    <w:p w14:paraId="798582D5" w14:textId="609078CC" w:rsidR="003E11B1" w:rsidRDefault="003E11B1" w:rsidP="008F3A61">
      <w:pPr>
        <w:pStyle w:val="BodyText"/>
        <w:rPr>
          <w:lang w:val="en-GB" w:eastAsia="en-US" w:bidi="ar-SA"/>
        </w:rPr>
      </w:pPr>
      <w:r>
        <w:rPr>
          <w:lang w:val="en-GB" w:eastAsia="en-US" w:bidi="ar-SA"/>
        </w:rPr>
        <w:t>Please note that BF does not typically get involved with individual arrangements for FIE qualified referees to support groups of fencers travelling to the many non-nominated satellite events. We would advise fencers to adopt a similar approach to BF in terms of expense reimbursement.</w:t>
      </w:r>
    </w:p>
    <w:p w14:paraId="11F916E6" w14:textId="77777777" w:rsidR="003E11B1" w:rsidRDefault="003E11B1" w:rsidP="008F3A61">
      <w:pPr>
        <w:pStyle w:val="BodyText"/>
        <w:rPr>
          <w:lang w:val="en-GB" w:eastAsia="en-US" w:bidi="ar-SA"/>
        </w:rPr>
      </w:pPr>
    </w:p>
    <w:p w14:paraId="0404EDCD" w14:textId="77777777" w:rsidR="003E11B1" w:rsidRDefault="003E11B1" w:rsidP="003E11B1">
      <w:pPr>
        <w:pStyle w:val="Heading2"/>
      </w:pPr>
      <w:r>
        <w:t>Payment</w:t>
      </w:r>
    </w:p>
    <w:p w14:paraId="4C23876C" w14:textId="10B62AC8" w:rsidR="003E11B1" w:rsidRDefault="003E11B1" w:rsidP="003E11B1">
      <w:pPr>
        <w:pStyle w:val="BodyText"/>
        <w:rPr>
          <w:lang w:eastAsia="en-US" w:bidi="ar-SA"/>
        </w:rPr>
      </w:pPr>
      <w:r>
        <w:rPr>
          <w:lang w:eastAsia="en-US" w:bidi="ar-SA"/>
        </w:rPr>
        <w:t xml:space="preserve">FIE </w:t>
      </w:r>
      <w:r>
        <w:rPr>
          <w:lang w:val="en-GB" w:eastAsia="en-US" w:bidi="ar-SA"/>
        </w:rPr>
        <w:t>qualified</w:t>
      </w:r>
      <w:r>
        <w:rPr>
          <w:lang w:eastAsia="en-US" w:bidi="ar-SA"/>
        </w:rPr>
        <w:t xml:space="preserve"> </w:t>
      </w:r>
      <w:r>
        <w:rPr>
          <w:lang w:val="en-GB" w:eastAsia="en-US" w:bidi="ar-SA"/>
        </w:rPr>
        <w:t>referees</w:t>
      </w:r>
      <w:r>
        <w:rPr>
          <w:lang w:eastAsia="en-US" w:bidi="ar-SA"/>
        </w:rPr>
        <w:t xml:space="preserve"> </w:t>
      </w:r>
      <w:r>
        <w:rPr>
          <w:lang w:val="en-GB" w:eastAsia="en-US" w:bidi="ar-SA"/>
        </w:rPr>
        <w:t>will</w:t>
      </w:r>
      <w:r>
        <w:rPr>
          <w:lang w:eastAsia="en-US" w:bidi="ar-SA"/>
        </w:rPr>
        <w:t xml:space="preserve"> </w:t>
      </w:r>
      <w:r>
        <w:rPr>
          <w:lang w:val="en-GB" w:eastAsia="en-US" w:bidi="ar-SA"/>
        </w:rPr>
        <w:t>be</w:t>
      </w:r>
      <w:r>
        <w:rPr>
          <w:lang w:eastAsia="en-US" w:bidi="ar-SA"/>
        </w:rPr>
        <w:t xml:space="preserve"> offered </w:t>
      </w:r>
      <w:r>
        <w:rPr>
          <w:lang w:val="en-GB" w:eastAsia="en-US" w:bidi="ar-SA"/>
        </w:rPr>
        <w:t>a</w:t>
      </w:r>
      <w:r>
        <w:rPr>
          <w:lang w:eastAsia="en-US" w:bidi="ar-SA"/>
        </w:rPr>
        <w:t xml:space="preserve"> day-</w:t>
      </w:r>
      <w:r>
        <w:rPr>
          <w:lang w:val="en-GB" w:eastAsia="en-US" w:bidi="ar-SA"/>
        </w:rPr>
        <w:t>rate</w:t>
      </w:r>
      <w:r>
        <w:rPr>
          <w:lang w:eastAsia="en-US" w:bidi="ar-SA"/>
        </w:rPr>
        <w:t xml:space="preserve"> </w:t>
      </w:r>
      <w:r>
        <w:rPr>
          <w:lang w:val="en-GB" w:eastAsia="en-US" w:bidi="ar-SA"/>
        </w:rPr>
        <w:t>to</w:t>
      </w:r>
      <w:r>
        <w:rPr>
          <w:lang w:eastAsia="en-US" w:bidi="ar-SA"/>
        </w:rPr>
        <w:t xml:space="preserve"> </w:t>
      </w:r>
      <w:r>
        <w:rPr>
          <w:lang w:val="en-GB" w:eastAsia="en-US" w:bidi="ar-SA"/>
        </w:rPr>
        <w:t>referee</w:t>
      </w:r>
      <w:r>
        <w:rPr>
          <w:lang w:eastAsia="en-US" w:bidi="ar-SA"/>
        </w:rPr>
        <w:t xml:space="preserve"> </w:t>
      </w:r>
      <w:r>
        <w:rPr>
          <w:lang w:val="en-GB" w:eastAsia="en-US" w:bidi="ar-SA"/>
        </w:rPr>
        <w:t>at</w:t>
      </w:r>
      <w:r>
        <w:rPr>
          <w:lang w:eastAsia="en-US" w:bidi="ar-SA"/>
        </w:rPr>
        <w:t xml:space="preserve"> </w:t>
      </w:r>
      <w:r>
        <w:rPr>
          <w:lang w:val="en-GB" w:eastAsia="en-US" w:bidi="ar-SA"/>
        </w:rPr>
        <w:t>Junior</w:t>
      </w:r>
      <w:r>
        <w:rPr>
          <w:lang w:eastAsia="en-US" w:bidi="ar-SA"/>
        </w:rPr>
        <w:t xml:space="preserve"> </w:t>
      </w:r>
      <w:r>
        <w:rPr>
          <w:lang w:val="en-GB" w:eastAsia="en-US" w:bidi="ar-SA"/>
        </w:rPr>
        <w:t>FIE</w:t>
      </w:r>
      <w:r>
        <w:rPr>
          <w:lang w:eastAsia="en-US" w:bidi="ar-SA"/>
        </w:rPr>
        <w:t xml:space="preserve"> </w:t>
      </w:r>
      <w:r>
        <w:rPr>
          <w:lang w:val="en-GB" w:eastAsia="en-US" w:bidi="ar-SA"/>
        </w:rPr>
        <w:t>World</w:t>
      </w:r>
      <w:r>
        <w:rPr>
          <w:lang w:eastAsia="en-US" w:bidi="ar-SA"/>
        </w:rPr>
        <w:t xml:space="preserve"> </w:t>
      </w:r>
      <w:r>
        <w:rPr>
          <w:lang w:val="en-GB" w:eastAsia="en-US" w:bidi="ar-SA"/>
        </w:rPr>
        <w:t>Cups</w:t>
      </w:r>
      <w:r w:rsidR="00F71F7B">
        <w:rPr>
          <w:lang w:eastAsia="en-US" w:bidi="ar-SA"/>
        </w:rPr>
        <w:t xml:space="preserve"> </w:t>
      </w:r>
      <w:r w:rsidR="00F71F7B">
        <w:rPr>
          <w:lang w:val="en-GB" w:eastAsia="en-US" w:bidi="ar-SA"/>
        </w:rPr>
        <w:t>under</w:t>
      </w:r>
      <w:r>
        <w:rPr>
          <w:lang w:eastAsia="en-US" w:bidi="ar-SA"/>
        </w:rPr>
        <w:t xml:space="preserve"> </w:t>
      </w:r>
      <w:r>
        <w:rPr>
          <w:lang w:val="en-GB" w:eastAsia="en-US" w:bidi="ar-SA"/>
        </w:rPr>
        <w:t>separate</w:t>
      </w:r>
      <w:r>
        <w:rPr>
          <w:lang w:eastAsia="en-US" w:bidi="ar-SA"/>
        </w:rPr>
        <w:t xml:space="preserve"> </w:t>
      </w:r>
      <w:proofErr w:type="spellStart"/>
      <w:r>
        <w:rPr>
          <w:lang w:val="en-GB" w:eastAsia="en-US" w:bidi="ar-SA"/>
        </w:rPr>
        <w:t>Ts</w:t>
      </w:r>
      <w:proofErr w:type="spellEnd"/>
      <w:r>
        <w:rPr>
          <w:lang w:eastAsia="en-US" w:bidi="ar-SA"/>
        </w:rPr>
        <w:t xml:space="preserve"> </w:t>
      </w:r>
      <w:r>
        <w:rPr>
          <w:lang w:val="en-GB" w:eastAsia="en-US" w:bidi="ar-SA"/>
        </w:rPr>
        <w:t>and</w:t>
      </w:r>
      <w:r>
        <w:rPr>
          <w:lang w:eastAsia="en-US" w:bidi="ar-SA"/>
        </w:rPr>
        <w:t xml:space="preserve"> </w:t>
      </w:r>
      <w:r>
        <w:rPr>
          <w:lang w:val="en-GB" w:eastAsia="en-US" w:bidi="ar-SA"/>
        </w:rPr>
        <w:t>Cs</w:t>
      </w:r>
      <w:r>
        <w:rPr>
          <w:lang w:eastAsia="en-US" w:bidi="ar-SA"/>
        </w:rPr>
        <w:t xml:space="preserve"> </w:t>
      </w:r>
      <w:r w:rsidR="00F71F7B">
        <w:rPr>
          <w:lang w:val="en-GB" w:eastAsia="en-US" w:bidi="ar-SA"/>
        </w:rPr>
        <w:t>available on the BF website</w:t>
      </w:r>
      <w:r w:rsidR="00F71F7B">
        <w:rPr>
          <w:lang w:eastAsia="en-US" w:bidi="ar-SA"/>
        </w:rPr>
        <w:t>.</w:t>
      </w:r>
    </w:p>
    <w:p w14:paraId="0A0F0BAF" w14:textId="77777777" w:rsidR="003E11B1" w:rsidRDefault="003E11B1" w:rsidP="003E11B1">
      <w:pPr>
        <w:pStyle w:val="BodyText"/>
        <w:rPr>
          <w:lang w:eastAsia="en-US" w:bidi="ar-SA"/>
        </w:rPr>
      </w:pPr>
    </w:p>
    <w:p w14:paraId="21772572" w14:textId="63040BAB" w:rsidR="003E11B1" w:rsidRDefault="00897D1F" w:rsidP="003E11B1">
      <w:pPr>
        <w:pStyle w:val="BodyText"/>
        <w:rPr>
          <w:lang w:eastAsia="en-US" w:bidi="ar-SA"/>
        </w:rPr>
      </w:pPr>
      <w:r>
        <w:rPr>
          <w:lang w:eastAsia="en-US" w:bidi="ar-SA"/>
        </w:rPr>
        <w:t>Invitations to referees seeking their availability to referee at</w:t>
      </w:r>
      <w:r w:rsidR="003E11B1">
        <w:rPr>
          <w:lang w:eastAsia="en-US" w:bidi="ar-SA"/>
        </w:rPr>
        <w:t xml:space="preserve"> Junior World Cups MUST be advertised with a link to the Referee Tendering Process which sets out the policy and conditions around </w:t>
      </w:r>
      <w:r>
        <w:rPr>
          <w:lang w:eastAsia="en-US" w:bidi="ar-SA"/>
        </w:rPr>
        <w:t>remuneration</w:t>
      </w:r>
      <w:r w:rsidR="003E11B1">
        <w:rPr>
          <w:lang w:eastAsia="en-US" w:bidi="ar-SA"/>
        </w:rPr>
        <w:t>.</w:t>
      </w:r>
    </w:p>
    <w:p w14:paraId="193E3F09" w14:textId="77777777" w:rsidR="003E11B1" w:rsidRDefault="003E11B1" w:rsidP="008F3A61">
      <w:pPr>
        <w:pStyle w:val="BodyText"/>
        <w:rPr>
          <w:lang w:eastAsia="en-US" w:bidi="ar-SA"/>
        </w:rPr>
      </w:pPr>
    </w:p>
    <w:p w14:paraId="27CD5B07" w14:textId="3793E571" w:rsidR="003E11B1" w:rsidRDefault="003E11B1" w:rsidP="003E11B1">
      <w:pPr>
        <w:pStyle w:val="Heading2"/>
      </w:pPr>
      <w:r>
        <w:t>Selection Factors</w:t>
      </w:r>
    </w:p>
    <w:p w14:paraId="601F31FB" w14:textId="0D3FA441" w:rsidR="003E11B1" w:rsidRDefault="003E11B1" w:rsidP="008F3A61">
      <w:pPr>
        <w:pStyle w:val="BodyText"/>
        <w:rPr>
          <w:lang w:eastAsia="en-US" w:bidi="ar-SA"/>
        </w:rPr>
      </w:pPr>
      <w:r>
        <w:rPr>
          <w:lang w:eastAsia="en-US" w:bidi="ar-SA"/>
        </w:rPr>
        <w:t>In selecting referees the factors that are taken into account and the relative importance are documented in ‘International Referee Selection Factors’.</w:t>
      </w:r>
    </w:p>
    <w:p w14:paraId="585581D9" w14:textId="77777777" w:rsidR="000E6BC0" w:rsidRDefault="000E6BC0" w:rsidP="008F3A61">
      <w:pPr>
        <w:pStyle w:val="BodyText"/>
        <w:rPr>
          <w:lang w:eastAsia="en-US" w:bidi="ar-SA"/>
        </w:rPr>
      </w:pPr>
    </w:p>
    <w:p w14:paraId="733F6CC5" w14:textId="1E3BA8D6" w:rsidR="000E6BC0" w:rsidRDefault="000E6BC0" w:rsidP="000E6BC0">
      <w:pPr>
        <w:pStyle w:val="Heading2"/>
      </w:pPr>
      <w:r>
        <w:t>Selection Panels</w:t>
      </w:r>
      <w:r w:rsidR="00C7299F">
        <w:t xml:space="preserve"> (SPs)</w:t>
      </w:r>
    </w:p>
    <w:p w14:paraId="63634AF4" w14:textId="43062F74" w:rsidR="000E6BC0" w:rsidRDefault="000E6BC0" w:rsidP="008F3A61">
      <w:pPr>
        <w:pStyle w:val="BodyText"/>
        <w:rPr>
          <w:lang w:eastAsia="en-US" w:bidi="ar-SA"/>
        </w:rPr>
      </w:pPr>
      <w:r>
        <w:rPr>
          <w:lang w:eastAsia="en-US" w:bidi="ar-SA"/>
        </w:rPr>
        <w:t xml:space="preserve">The Chair of the Selection Panel(s) must ensure that the activities of those panels are </w:t>
      </w:r>
      <w:proofErr w:type="spellStart"/>
      <w:r>
        <w:rPr>
          <w:lang w:eastAsia="en-US" w:bidi="ar-SA"/>
        </w:rPr>
        <w:t>minuted</w:t>
      </w:r>
      <w:proofErr w:type="spellEnd"/>
      <w:r w:rsidR="0048524E">
        <w:rPr>
          <w:lang w:eastAsia="en-US" w:bidi="ar-SA"/>
        </w:rPr>
        <w:t xml:space="preserve">, </w:t>
      </w:r>
      <w:r>
        <w:rPr>
          <w:lang w:eastAsia="en-US" w:bidi="ar-SA"/>
        </w:rPr>
        <w:t xml:space="preserve">whether it is the </w:t>
      </w:r>
      <w:r w:rsidR="0048524E">
        <w:rPr>
          <w:lang w:eastAsia="en-US" w:bidi="ar-SA"/>
        </w:rPr>
        <w:t>Annual Procedure</w:t>
      </w:r>
      <w:r>
        <w:rPr>
          <w:lang w:eastAsia="en-US" w:bidi="ar-SA"/>
        </w:rPr>
        <w:t>, or a more complicated selection. All minutes must be</w:t>
      </w:r>
      <w:r w:rsidR="00401DC6">
        <w:rPr>
          <w:lang w:eastAsia="en-US" w:bidi="ar-SA"/>
        </w:rPr>
        <w:t xml:space="preserve"> sent into Head Office (referees@britisnfencing.com)</w:t>
      </w:r>
      <w:r w:rsidR="005C3646">
        <w:rPr>
          <w:lang w:eastAsia="en-US" w:bidi="ar-SA"/>
        </w:rPr>
        <w:t xml:space="preserve">. </w:t>
      </w:r>
      <w:r w:rsidR="005C3646">
        <w:rPr>
          <w:lang w:val="en-GB" w:eastAsia="en-US" w:bidi="ar-SA"/>
        </w:rPr>
        <w:t>For</w:t>
      </w:r>
      <w:r w:rsidR="005C3646">
        <w:rPr>
          <w:lang w:eastAsia="en-US" w:bidi="ar-SA"/>
        </w:rPr>
        <w:t xml:space="preserve"> </w:t>
      </w:r>
      <w:r w:rsidR="005C3646">
        <w:rPr>
          <w:lang w:val="en-GB" w:eastAsia="en-US" w:bidi="ar-SA"/>
        </w:rPr>
        <w:t>simple</w:t>
      </w:r>
      <w:r w:rsidR="005C3646">
        <w:rPr>
          <w:lang w:eastAsia="en-US" w:bidi="ar-SA"/>
        </w:rPr>
        <w:t xml:space="preserve"> </w:t>
      </w:r>
      <w:r>
        <w:rPr>
          <w:lang w:eastAsia="en-US" w:bidi="ar-SA"/>
        </w:rPr>
        <w:t>discussions a copy of the final email confirming that they support the proposed allocation will suffice as a minute. Detailed discussions are not required – the agreed decision/outcome must be included.</w:t>
      </w:r>
    </w:p>
    <w:p w14:paraId="2C0E406B" w14:textId="77E6D5F5" w:rsidR="001E6069" w:rsidRDefault="00690678" w:rsidP="00363D71">
      <w:pPr>
        <w:pStyle w:val="Heading1"/>
      </w:pPr>
      <w:r>
        <w:br w:type="page"/>
      </w:r>
    </w:p>
    <w:p w14:paraId="2D9C181B" w14:textId="77777777" w:rsidR="000E6BC0" w:rsidRPr="000E6BC0" w:rsidRDefault="000E6BC0" w:rsidP="000E6BC0">
      <w:pPr>
        <w:pStyle w:val="BodyText"/>
        <w:rPr>
          <w:lang w:eastAsia="en-US" w:bidi="ar-SA"/>
        </w:rPr>
      </w:pPr>
    </w:p>
    <w:p w14:paraId="214D4F17" w14:textId="36D6E9B9" w:rsidR="00656F5F" w:rsidRDefault="002759A2" w:rsidP="00363D71">
      <w:pPr>
        <w:pStyle w:val="Heading1"/>
      </w:pPr>
      <w:r>
        <w:t xml:space="preserve">A - </w:t>
      </w:r>
      <w:r w:rsidR="00656F5F">
        <w:t>Annual Proce</w:t>
      </w:r>
      <w:r w:rsidR="004B56B9">
        <w:t>dure</w:t>
      </w:r>
    </w:p>
    <w:p w14:paraId="45224AC5" w14:textId="77777777" w:rsidR="00656F5F" w:rsidRDefault="00656F5F" w:rsidP="00656F5F">
      <w:pPr>
        <w:pStyle w:val="BodyText"/>
        <w:rPr>
          <w:lang w:eastAsia="en-US" w:bidi="ar-SA"/>
        </w:rPr>
      </w:pPr>
      <w:r w:rsidRPr="00656F5F">
        <w:rPr>
          <w:b/>
          <w:lang w:eastAsia="en-US" w:bidi="ar-SA"/>
        </w:rPr>
        <w:t>Input</w:t>
      </w:r>
      <w:r>
        <w:rPr>
          <w:lang w:eastAsia="en-US" w:bidi="ar-SA"/>
        </w:rPr>
        <w:t xml:space="preserve">: </w:t>
      </w:r>
    </w:p>
    <w:p w14:paraId="58C47964" w14:textId="5D423510" w:rsidR="00656F5F" w:rsidRDefault="00656F5F" w:rsidP="00656F5F">
      <w:pPr>
        <w:pStyle w:val="BodyText"/>
        <w:rPr>
          <w:lang w:eastAsia="en-US" w:bidi="ar-SA"/>
        </w:rPr>
      </w:pPr>
      <w:r>
        <w:rPr>
          <w:lang w:eastAsia="en-US" w:bidi="ar-SA"/>
        </w:rPr>
        <w:t xml:space="preserve">List of Nominated </w:t>
      </w:r>
      <w:r w:rsidR="00F71F7B">
        <w:rPr>
          <w:lang w:val="en-GB" w:eastAsia="en-US" w:bidi="ar-SA"/>
        </w:rPr>
        <w:t>Competitions</w:t>
      </w:r>
      <w:r w:rsidR="00F71F7B">
        <w:rPr>
          <w:lang w:eastAsia="en-US" w:bidi="ar-SA"/>
        </w:rPr>
        <w:t xml:space="preserve">: </w:t>
      </w:r>
      <w:r>
        <w:rPr>
          <w:lang w:eastAsia="en-US" w:bidi="ar-SA"/>
        </w:rPr>
        <w:t>EFC</w:t>
      </w:r>
      <w:r w:rsidR="0048524E">
        <w:rPr>
          <w:lang w:eastAsia="en-US" w:bidi="ar-SA"/>
        </w:rPr>
        <w:t xml:space="preserve"> Cadet </w:t>
      </w:r>
      <w:r w:rsidR="0048524E">
        <w:rPr>
          <w:lang w:val="en-GB" w:eastAsia="en-US" w:bidi="ar-SA"/>
        </w:rPr>
        <w:t>Circuit</w:t>
      </w:r>
      <w:r w:rsidR="00F71F7B">
        <w:rPr>
          <w:lang w:eastAsia="en-US" w:bidi="ar-SA"/>
        </w:rPr>
        <w:t>,</w:t>
      </w:r>
      <w:r w:rsidR="0048524E">
        <w:rPr>
          <w:lang w:eastAsia="en-US" w:bidi="ar-SA"/>
        </w:rPr>
        <w:t xml:space="preserve"> </w:t>
      </w:r>
      <w:r>
        <w:rPr>
          <w:lang w:eastAsia="en-US" w:bidi="ar-SA"/>
        </w:rPr>
        <w:t>Junior</w:t>
      </w:r>
      <w:r w:rsidR="0048524E">
        <w:rPr>
          <w:lang w:eastAsia="en-US" w:bidi="ar-SA"/>
        </w:rPr>
        <w:t xml:space="preserve"> World Cup </w:t>
      </w:r>
      <w:r w:rsidR="0048524E">
        <w:rPr>
          <w:lang w:val="en-GB" w:eastAsia="en-US" w:bidi="ar-SA"/>
        </w:rPr>
        <w:t>Competitions</w:t>
      </w:r>
      <w:r w:rsidR="00F71F7B">
        <w:rPr>
          <w:lang w:eastAsia="en-US" w:bidi="ar-SA"/>
        </w:rPr>
        <w:t xml:space="preserve">, </w:t>
      </w:r>
      <w:r w:rsidR="008E1F9E">
        <w:rPr>
          <w:lang w:val="en-GB" w:eastAsia="en-US" w:bidi="ar-SA"/>
        </w:rPr>
        <w:t>W</w:t>
      </w:r>
      <w:r w:rsidR="008E1F9E">
        <w:rPr>
          <w:lang w:eastAsia="en-US" w:bidi="ar-SA"/>
        </w:rPr>
        <w:t xml:space="preserve">CP </w:t>
      </w:r>
      <w:r w:rsidR="00925A0A">
        <w:rPr>
          <w:lang w:val="en-GB" w:eastAsia="en-US" w:bidi="ar-SA"/>
        </w:rPr>
        <w:t>I</w:t>
      </w:r>
      <w:r w:rsidR="008E1F9E">
        <w:rPr>
          <w:lang w:val="en-GB" w:eastAsia="en-US" w:bidi="ar-SA"/>
        </w:rPr>
        <w:t>dentified</w:t>
      </w:r>
      <w:r w:rsidR="008E1F9E">
        <w:rPr>
          <w:lang w:eastAsia="en-US" w:bidi="ar-SA"/>
        </w:rPr>
        <w:t xml:space="preserve"> </w:t>
      </w:r>
      <w:r w:rsidR="0048524E">
        <w:rPr>
          <w:lang w:eastAsia="en-US" w:bidi="ar-SA"/>
        </w:rPr>
        <w:t>Satellite Competitions.</w:t>
      </w:r>
    </w:p>
    <w:p w14:paraId="1487892B" w14:textId="686CF65C" w:rsidR="00656F5F" w:rsidRDefault="0048524E" w:rsidP="00656F5F">
      <w:pPr>
        <w:pStyle w:val="BodyText"/>
        <w:rPr>
          <w:lang w:eastAsia="en-US" w:bidi="ar-SA"/>
        </w:rPr>
      </w:pPr>
      <w:r>
        <w:rPr>
          <w:lang w:eastAsia="en-US" w:bidi="ar-SA"/>
        </w:rPr>
        <w:t xml:space="preserve">List of </w:t>
      </w:r>
      <w:r w:rsidR="001822A1">
        <w:rPr>
          <w:lang w:eastAsia="en-US" w:bidi="ar-SA"/>
        </w:rPr>
        <w:t xml:space="preserve">active </w:t>
      </w:r>
      <w:r w:rsidR="00F71F7B">
        <w:rPr>
          <w:lang w:val="en-GB" w:eastAsia="en-US" w:bidi="ar-SA"/>
        </w:rPr>
        <w:t>BF</w:t>
      </w:r>
      <w:r w:rsidR="008E1F9E">
        <w:rPr>
          <w:lang w:eastAsia="en-US" w:bidi="ar-SA"/>
        </w:rPr>
        <w:t xml:space="preserve"> </w:t>
      </w:r>
      <w:r w:rsidR="001822A1">
        <w:rPr>
          <w:lang w:eastAsia="en-US" w:bidi="ar-SA"/>
        </w:rPr>
        <w:t>referees</w:t>
      </w:r>
    </w:p>
    <w:p w14:paraId="20A485B7" w14:textId="77777777" w:rsidR="001822A1" w:rsidRDefault="001822A1" w:rsidP="00656F5F">
      <w:pPr>
        <w:pStyle w:val="BodyText"/>
        <w:rPr>
          <w:lang w:eastAsia="en-US" w:bidi="ar-SA"/>
        </w:rPr>
      </w:pPr>
    </w:p>
    <w:p w14:paraId="2EA5F676" w14:textId="77777777" w:rsidR="00656F5F" w:rsidRDefault="00656F5F" w:rsidP="00656F5F">
      <w:pPr>
        <w:pStyle w:val="BodyText"/>
        <w:rPr>
          <w:lang w:eastAsia="en-US" w:bidi="ar-SA"/>
        </w:rPr>
      </w:pPr>
      <w:r w:rsidRPr="00656F5F">
        <w:rPr>
          <w:b/>
          <w:lang w:eastAsia="en-US" w:bidi="ar-SA"/>
        </w:rPr>
        <w:t>Output</w:t>
      </w:r>
      <w:r>
        <w:rPr>
          <w:lang w:eastAsia="en-US" w:bidi="ar-SA"/>
        </w:rPr>
        <w:t xml:space="preserve">: </w:t>
      </w:r>
    </w:p>
    <w:p w14:paraId="0DDB365E" w14:textId="0E1B3301" w:rsidR="00656F5F" w:rsidRDefault="00656F5F" w:rsidP="00656F5F">
      <w:pPr>
        <w:pStyle w:val="BodyText"/>
        <w:rPr>
          <w:lang w:eastAsia="en-US" w:bidi="ar-SA"/>
        </w:rPr>
      </w:pPr>
      <w:r>
        <w:rPr>
          <w:lang w:eastAsia="en-US" w:bidi="ar-SA"/>
        </w:rPr>
        <w:t>List of Nominated EFC, Junior, &amp;</w:t>
      </w:r>
      <w:r w:rsidR="00925A0A">
        <w:rPr>
          <w:lang w:eastAsia="en-US" w:bidi="ar-SA"/>
        </w:rPr>
        <w:t xml:space="preserve"> WCP</w:t>
      </w:r>
      <w:r>
        <w:rPr>
          <w:lang w:eastAsia="en-US" w:bidi="ar-SA"/>
        </w:rPr>
        <w:t xml:space="preserve"> Identified Sat</w:t>
      </w:r>
      <w:r w:rsidR="000E1953">
        <w:rPr>
          <w:lang w:eastAsia="en-US" w:bidi="ar-SA"/>
        </w:rPr>
        <w:t>e</w:t>
      </w:r>
      <w:r>
        <w:rPr>
          <w:lang w:eastAsia="en-US" w:bidi="ar-SA"/>
        </w:rPr>
        <w:t xml:space="preserve">llites with </w:t>
      </w:r>
      <w:r w:rsidR="004B56B9">
        <w:rPr>
          <w:lang w:eastAsia="en-US" w:bidi="ar-SA"/>
        </w:rPr>
        <w:t>allocated</w:t>
      </w:r>
      <w:r>
        <w:rPr>
          <w:lang w:eastAsia="en-US" w:bidi="ar-SA"/>
        </w:rPr>
        <w:t xml:space="preserve"> referees </w:t>
      </w:r>
    </w:p>
    <w:p w14:paraId="1BE72946" w14:textId="4FFA7E54" w:rsidR="001822A1" w:rsidRDefault="00656F5F" w:rsidP="00656F5F">
      <w:pPr>
        <w:pStyle w:val="BodyText"/>
        <w:rPr>
          <w:b/>
          <w:lang w:eastAsia="en-US" w:bidi="ar-SA"/>
        </w:rPr>
      </w:pPr>
      <w:r>
        <w:rPr>
          <w:lang w:eastAsia="en-US" w:bidi="ar-SA"/>
        </w:rPr>
        <w:t xml:space="preserve">List of Nominated EFC, Junior, </w:t>
      </w:r>
      <w:r w:rsidR="00925A0A">
        <w:rPr>
          <w:lang w:eastAsia="en-US" w:bidi="ar-SA"/>
        </w:rPr>
        <w:t xml:space="preserve">&amp; WCP </w:t>
      </w:r>
      <w:r>
        <w:rPr>
          <w:lang w:eastAsia="en-US" w:bidi="ar-SA"/>
        </w:rPr>
        <w:t>Identified Sat</w:t>
      </w:r>
      <w:r w:rsidR="000E1953">
        <w:rPr>
          <w:lang w:eastAsia="en-US" w:bidi="ar-SA"/>
        </w:rPr>
        <w:t>e</w:t>
      </w:r>
      <w:r w:rsidR="004B56B9">
        <w:rPr>
          <w:lang w:eastAsia="en-US" w:bidi="ar-SA"/>
        </w:rPr>
        <w:t xml:space="preserve">llites </w:t>
      </w:r>
      <w:r>
        <w:rPr>
          <w:lang w:eastAsia="en-US" w:bidi="ar-SA"/>
        </w:rPr>
        <w:t xml:space="preserve">without referees -&gt; input into </w:t>
      </w:r>
      <w:r w:rsidRPr="00656F5F">
        <w:rPr>
          <w:b/>
          <w:lang w:eastAsia="en-US" w:bidi="ar-SA"/>
        </w:rPr>
        <w:t xml:space="preserve">Individual Competition </w:t>
      </w:r>
    </w:p>
    <w:p w14:paraId="6DAB07F2" w14:textId="0E2726C5" w:rsidR="003E11B1" w:rsidRDefault="003E11B1" w:rsidP="00656F5F">
      <w:pPr>
        <w:pStyle w:val="BodyText"/>
        <w:rPr>
          <w:b/>
          <w:lang w:eastAsia="en-US" w:bidi="ar-SA"/>
        </w:rPr>
      </w:pPr>
      <w:r>
        <w:rPr>
          <w:b/>
          <w:lang w:eastAsia="en-US" w:bidi="ar-SA"/>
        </w:rPr>
        <w:t>Procedure</w:t>
      </w:r>
    </w:p>
    <w:p w14:paraId="60EAAD07" w14:textId="77777777" w:rsidR="003E11B1" w:rsidRDefault="003E11B1" w:rsidP="00656F5F">
      <w:pPr>
        <w:pStyle w:val="BodyText"/>
        <w:rPr>
          <w:b/>
          <w:lang w:eastAsia="en-US" w:bidi="ar-SA"/>
        </w:rPr>
      </w:pPr>
    </w:p>
    <w:p w14:paraId="64EC523B" w14:textId="6F68E030" w:rsidR="00656F5F" w:rsidRDefault="003E11B1" w:rsidP="00656F5F">
      <w:pPr>
        <w:pStyle w:val="BodyText"/>
        <w:rPr>
          <w:lang w:eastAsia="en-US" w:bidi="ar-SA"/>
        </w:rPr>
      </w:pPr>
      <w:r>
        <w:rPr>
          <w:b/>
          <w:lang w:eastAsia="en-US" w:bidi="ar-SA"/>
        </w:rPr>
        <w:t>Procedure:</w:t>
      </w:r>
    </w:p>
    <w:tbl>
      <w:tblPr>
        <w:tblStyle w:val="TableGrid"/>
        <w:tblW w:w="0" w:type="auto"/>
        <w:tblLook w:val="04A0" w:firstRow="1" w:lastRow="0" w:firstColumn="1" w:lastColumn="0" w:noHBand="0" w:noVBand="1"/>
      </w:tblPr>
      <w:tblGrid>
        <w:gridCol w:w="846"/>
        <w:gridCol w:w="7229"/>
        <w:gridCol w:w="1698"/>
      </w:tblGrid>
      <w:tr w:rsidR="00656F5F" w:rsidRPr="00422CF8" w14:paraId="1734E040" w14:textId="77777777" w:rsidTr="00AA4A99">
        <w:tc>
          <w:tcPr>
            <w:tcW w:w="846" w:type="dxa"/>
          </w:tcPr>
          <w:p w14:paraId="5E8D5703" w14:textId="1C2752DA" w:rsidR="00656F5F" w:rsidRPr="00422CF8" w:rsidRDefault="00656F5F" w:rsidP="00656F5F">
            <w:pPr>
              <w:pStyle w:val="BodyText"/>
              <w:rPr>
                <w:b/>
                <w:lang w:eastAsia="en-US" w:bidi="ar-SA"/>
              </w:rPr>
            </w:pPr>
            <w:r w:rsidRPr="00422CF8">
              <w:rPr>
                <w:b/>
                <w:lang w:eastAsia="en-US" w:bidi="ar-SA"/>
              </w:rPr>
              <w:t>Step</w:t>
            </w:r>
          </w:p>
        </w:tc>
        <w:tc>
          <w:tcPr>
            <w:tcW w:w="7229" w:type="dxa"/>
          </w:tcPr>
          <w:p w14:paraId="6F4FFA22" w14:textId="277A257C" w:rsidR="00656F5F" w:rsidRPr="00422CF8" w:rsidRDefault="00656F5F" w:rsidP="00656F5F">
            <w:pPr>
              <w:pStyle w:val="BodyText"/>
              <w:rPr>
                <w:b/>
                <w:lang w:eastAsia="en-US" w:bidi="ar-SA"/>
              </w:rPr>
            </w:pPr>
            <w:r w:rsidRPr="00422CF8">
              <w:rPr>
                <w:b/>
                <w:lang w:eastAsia="en-US" w:bidi="ar-SA"/>
              </w:rPr>
              <w:t>Description</w:t>
            </w:r>
          </w:p>
        </w:tc>
        <w:tc>
          <w:tcPr>
            <w:tcW w:w="1698" w:type="dxa"/>
          </w:tcPr>
          <w:p w14:paraId="6A3BE7B4" w14:textId="40522ADB" w:rsidR="00656F5F" w:rsidRPr="00422CF8" w:rsidRDefault="00656F5F" w:rsidP="00656F5F">
            <w:pPr>
              <w:pStyle w:val="BodyText"/>
              <w:rPr>
                <w:b/>
                <w:lang w:eastAsia="en-US" w:bidi="ar-SA"/>
              </w:rPr>
            </w:pPr>
            <w:r w:rsidRPr="00422CF8">
              <w:rPr>
                <w:b/>
                <w:lang w:eastAsia="en-US" w:bidi="ar-SA"/>
              </w:rPr>
              <w:t>Resp</w:t>
            </w:r>
            <w:r w:rsidR="00422CF8">
              <w:rPr>
                <w:b/>
                <w:lang w:eastAsia="en-US" w:bidi="ar-SA"/>
              </w:rPr>
              <w:t>onsibility</w:t>
            </w:r>
          </w:p>
        </w:tc>
      </w:tr>
      <w:tr w:rsidR="00656F5F" w14:paraId="790B4B63" w14:textId="77777777" w:rsidTr="00AA4A99">
        <w:tc>
          <w:tcPr>
            <w:tcW w:w="846" w:type="dxa"/>
          </w:tcPr>
          <w:p w14:paraId="628BB464" w14:textId="5E9EC57B" w:rsidR="00656F5F" w:rsidRDefault="00656F5F" w:rsidP="00656F5F">
            <w:pPr>
              <w:pStyle w:val="BodyText"/>
              <w:rPr>
                <w:lang w:eastAsia="en-US" w:bidi="ar-SA"/>
              </w:rPr>
            </w:pPr>
            <w:r>
              <w:rPr>
                <w:lang w:eastAsia="en-US" w:bidi="ar-SA"/>
              </w:rPr>
              <w:t>1.</w:t>
            </w:r>
          </w:p>
        </w:tc>
        <w:tc>
          <w:tcPr>
            <w:tcW w:w="7229" w:type="dxa"/>
          </w:tcPr>
          <w:p w14:paraId="7792F115" w14:textId="77777777" w:rsidR="003E11B1" w:rsidRPr="003E11B1" w:rsidRDefault="003E11B1" w:rsidP="00656F5F">
            <w:pPr>
              <w:pStyle w:val="BodyText"/>
              <w:rPr>
                <w:b/>
                <w:lang w:eastAsia="en-US" w:bidi="ar-SA"/>
              </w:rPr>
            </w:pPr>
            <w:r w:rsidRPr="003E11B1">
              <w:rPr>
                <w:b/>
                <w:lang w:eastAsia="en-US" w:bidi="ar-SA"/>
              </w:rPr>
              <w:t xml:space="preserve">&lt;START&gt; </w:t>
            </w:r>
          </w:p>
          <w:p w14:paraId="24944290" w14:textId="79491E00" w:rsidR="00656F5F" w:rsidRDefault="00656F5F" w:rsidP="001822A1">
            <w:pPr>
              <w:pStyle w:val="BodyText"/>
              <w:rPr>
                <w:lang w:eastAsia="en-US" w:bidi="ar-SA"/>
              </w:rPr>
            </w:pPr>
            <w:r>
              <w:rPr>
                <w:lang w:eastAsia="en-US" w:bidi="ar-SA"/>
              </w:rPr>
              <w:t>Talent</w:t>
            </w:r>
            <w:r w:rsidR="003E11B1">
              <w:rPr>
                <w:lang w:eastAsia="en-US" w:bidi="ar-SA"/>
              </w:rPr>
              <w:t>/Head</w:t>
            </w:r>
            <w:r>
              <w:rPr>
                <w:lang w:eastAsia="en-US" w:bidi="ar-SA"/>
              </w:rPr>
              <w:t xml:space="preserve"> Coaches inform </w:t>
            </w:r>
            <w:r w:rsidR="001822A1">
              <w:rPr>
                <w:lang w:eastAsia="en-US" w:bidi="ar-SA"/>
              </w:rPr>
              <w:t>REFCOM</w:t>
            </w:r>
            <w:r w:rsidR="008E1F9E">
              <w:rPr>
                <w:lang w:eastAsia="en-US" w:bidi="ar-SA"/>
              </w:rPr>
              <w:t xml:space="preserve"> </w:t>
            </w:r>
            <w:r w:rsidR="008E1F9E">
              <w:rPr>
                <w:lang w:val="en-GB" w:eastAsia="en-US" w:bidi="ar-SA"/>
              </w:rPr>
              <w:t>and</w:t>
            </w:r>
            <w:r w:rsidR="008E1F9E">
              <w:rPr>
                <w:lang w:eastAsia="en-US" w:bidi="ar-SA"/>
              </w:rPr>
              <w:t xml:space="preserve"> EA</w:t>
            </w:r>
            <w:r w:rsidR="001822A1">
              <w:rPr>
                <w:lang w:eastAsia="en-US" w:bidi="ar-SA"/>
              </w:rPr>
              <w:t xml:space="preserve"> </w:t>
            </w:r>
            <w:r>
              <w:rPr>
                <w:lang w:eastAsia="en-US" w:bidi="ar-SA"/>
              </w:rPr>
              <w:t xml:space="preserve">of </w:t>
            </w:r>
            <w:r w:rsidR="003E11B1">
              <w:rPr>
                <w:lang w:eastAsia="en-US" w:bidi="ar-SA"/>
              </w:rPr>
              <w:t xml:space="preserve">agreed </w:t>
            </w:r>
            <w:r>
              <w:rPr>
                <w:lang w:eastAsia="en-US" w:bidi="ar-SA"/>
              </w:rPr>
              <w:t>Nominated Competitions</w:t>
            </w:r>
          </w:p>
        </w:tc>
        <w:tc>
          <w:tcPr>
            <w:tcW w:w="1698" w:type="dxa"/>
          </w:tcPr>
          <w:p w14:paraId="66CA46CE" w14:textId="4600319B" w:rsidR="00656F5F" w:rsidRDefault="00656F5F" w:rsidP="00656F5F">
            <w:pPr>
              <w:pStyle w:val="BodyText"/>
              <w:rPr>
                <w:lang w:eastAsia="en-US" w:bidi="ar-SA"/>
              </w:rPr>
            </w:pPr>
            <w:r>
              <w:rPr>
                <w:lang w:eastAsia="en-US" w:bidi="ar-SA"/>
              </w:rPr>
              <w:t>Talent Pathway Manager</w:t>
            </w:r>
            <w:r w:rsidR="004B56B9">
              <w:rPr>
                <w:lang w:eastAsia="en-US" w:bidi="ar-SA"/>
              </w:rPr>
              <w:t xml:space="preserve"> &amp; PD</w:t>
            </w:r>
          </w:p>
        </w:tc>
      </w:tr>
      <w:tr w:rsidR="00656F5F" w14:paraId="02FAB7BF" w14:textId="77777777" w:rsidTr="00AA4A99">
        <w:tc>
          <w:tcPr>
            <w:tcW w:w="846" w:type="dxa"/>
          </w:tcPr>
          <w:p w14:paraId="41580D26" w14:textId="5B37B3A7" w:rsidR="00656F5F" w:rsidRDefault="00656F5F" w:rsidP="00656F5F">
            <w:pPr>
              <w:pStyle w:val="BodyText"/>
              <w:rPr>
                <w:lang w:eastAsia="en-US" w:bidi="ar-SA"/>
              </w:rPr>
            </w:pPr>
            <w:r>
              <w:rPr>
                <w:lang w:eastAsia="en-US" w:bidi="ar-SA"/>
              </w:rPr>
              <w:t xml:space="preserve">2. </w:t>
            </w:r>
          </w:p>
        </w:tc>
        <w:tc>
          <w:tcPr>
            <w:tcW w:w="7229" w:type="dxa"/>
          </w:tcPr>
          <w:p w14:paraId="69FD5221" w14:textId="45C75304" w:rsidR="00656F5F" w:rsidRDefault="001822A1" w:rsidP="008E1F9E">
            <w:pPr>
              <w:pStyle w:val="BodyText"/>
              <w:rPr>
                <w:lang w:eastAsia="en-US" w:bidi="ar-SA"/>
              </w:rPr>
            </w:pPr>
            <w:r>
              <w:rPr>
                <w:lang w:eastAsia="en-US" w:bidi="ar-SA"/>
              </w:rPr>
              <w:t xml:space="preserve">REFCOM </w:t>
            </w:r>
            <w:r w:rsidR="00656F5F">
              <w:rPr>
                <w:lang w:eastAsia="en-US" w:bidi="ar-SA"/>
              </w:rPr>
              <w:t xml:space="preserve">review </w:t>
            </w:r>
            <w:r w:rsidR="008E1F9E">
              <w:rPr>
                <w:lang w:eastAsia="en-US" w:bidi="ar-SA"/>
              </w:rPr>
              <w:t>selectio</w:t>
            </w:r>
            <w:r w:rsidR="004B56B9">
              <w:rPr>
                <w:lang w:eastAsia="en-US" w:bidi="ar-SA"/>
              </w:rPr>
              <w:t>n</w:t>
            </w:r>
            <w:r w:rsidR="00656F5F">
              <w:rPr>
                <w:lang w:eastAsia="en-US" w:bidi="ar-SA"/>
              </w:rPr>
              <w:t xml:space="preserve"> processes and procedures, set </w:t>
            </w:r>
            <w:r w:rsidR="004B56B9">
              <w:rPr>
                <w:lang w:eastAsia="en-US" w:bidi="ar-SA"/>
              </w:rPr>
              <w:t xml:space="preserve">framework for procedure </w:t>
            </w:r>
            <w:proofErr w:type="spellStart"/>
            <w:r w:rsidR="004B56B9">
              <w:rPr>
                <w:lang w:eastAsia="en-US" w:bidi="ar-SA"/>
              </w:rPr>
              <w:t>inc</w:t>
            </w:r>
            <w:r>
              <w:rPr>
                <w:lang w:eastAsia="en-US" w:bidi="ar-SA"/>
              </w:rPr>
              <w:t>l</w:t>
            </w:r>
            <w:proofErr w:type="spellEnd"/>
            <w:r w:rsidR="004B56B9">
              <w:rPr>
                <w:lang w:eastAsia="en-US" w:bidi="ar-SA"/>
              </w:rPr>
              <w:t xml:space="preserve"> </w:t>
            </w:r>
            <w:r w:rsidR="00656F5F">
              <w:rPr>
                <w:lang w:eastAsia="en-US" w:bidi="ar-SA"/>
              </w:rPr>
              <w:t xml:space="preserve">closing dates and </w:t>
            </w:r>
            <w:r>
              <w:rPr>
                <w:lang w:eastAsia="en-US" w:bidi="ar-SA"/>
              </w:rPr>
              <w:t xml:space="preserve">output </w:t>
            </w:r>
            <w:r w:rsidR="004B56B9">
              <w:rPr>
                <w:lang w:eastAsia="en-US" w:bidi="ar-SA"/>
              </w:rPr>
              <w:t xml:space="preserve">publication </w:t>
            </w:r>
            <w:r w:rsidR="004B56B9">
              <w:rPr>
                <w:lang w:val="en-GB" w:eastAsia="en-US" w:bidi="ar-SA"/>
              </w:rPr>
              <w:t>dates</w:t>
            </w:r>
            <w:r w:rsidR="00AA4A99">
              <w:rPr>
                <w:lang w:eastAsia="en-US" w:bidi="ar-SA"/>
              </w:rPr>
              <w:t xml:space="preserve"> </w:t>
            </w:r>
            <w:r w:rsidR="00AA4A99">
              <w:rPr>
                <w:lang w:val="en-GB" w:eastAsia="en-US" w:bidi="ar-SA"/>
              </w:rPr>
              <w:t>and</w:t>
            </w:r>
            <w:r w:rsidR="00AA4A99">
              <w:rPr>
                <w:lang w:eastAsia="en-US" w:bidi="ar-SA"/>
              </w:rPr>
              <w:t xml:space="preserve"> </w:t>
            </w:r>
            <w:r w:rsidR="00AA4A99">
              <w:rPr>
                <w:lang w:val="en-GB" w:eastAsia="en-US" w:bidi="ar-SA"/>
              </w:rPr>
              <w:t>pass information in writing to EA.</w:t>
            </w:r>
          </w:p>
        </w:tc>
        <w:tc>
          <w:tcPr>
            <w:tcW w:w="1698" w:type="dxa"/>
          </w:tcPr>
          <w:p w14:paraId="3644A856" w14:textId="2879DC22" w:rsidR="00656F5F" w:rsidRDefault="00656F5F" w:rsidP="00656F5F">
            <w:pPr>
              <w:pStyle w:val="BodyText"/>
              <w:rPr>
                <w:lang w:eastAsia="en-US" w:bidi="ar-SA"/>
              </w:rPr>
            </w:pPr>
            <w:r>
              <w:rPr>
                <w:lang w:eastAsia="en-US" w:bidi="ar-SA"/>
              </w:rPr>
              <w:t>REFCOM</w:t>
            </w:r>
          </w:p>
        </w:tc>
      </w:tr>
      <w:tr w:rsidR="00AA4A99" w14:paraId="2A19C50B" w14:textId="77777777" w:rsidTr="00AA4A99">
        <w:tc>
          <w:tcPr>
            <w:tcW w:w="846" w:type="dxa"/>
          </w:tcPr>
          <w:p w14:paraId="377B399B" w14:textId="267A23C2" w:rsidR="00AA4A99" w:rsidRDefault="001C2151" w:rsidP="00656F5F">
            <w:pPr>
              <w:pStyle w:val="BodyText"/>
              <w:rPr>
                <w:lang w:eastAsia="en-US" w:bidi="ar-SA"/>
              </w:rPr>
            </w:pPr>
            <w:r>
              <w:rPr>
                <w:lang w:eastAsia="en-US" w:bidi="ar-SA"/>
              </w:rPr>
              <w:t>3.</w:t>
            </w:r>
          </w:p>
        </w:tc>
        <w:tc>
          <w:tcPr>
            <w:tcW w:w="7229" w:type="dxa"/>
          </w:tcPr>
          <w:p w14:paraId="0D5DCDB9" w14:textId="69251D3D" w:rsidR="00AA4A99" w:rsidRDefault="00AA4A99" w:rsidP="00656F5F">
            <w:pPr>
              <w:pStyle w:val="BodyText"/>
              <w:rPr>
                <w:lang w:eastAsia="en-US" w:bidi="ar-SA"/>
              </w:rPr>
            </w:pPr>
            <w:r>
              <w:rPr>
                <w:lang w:val="en-GB" w:eastAsia="en-US" w:bidi="ar-SA"/>
              </w:rPr>
              <w:t>Assign</w:t>
            </w:r>
            <w:r>
              <w:rPr>
                <w:lang w:eastAsia="en-US" w:bidi="ar-SA"/>
              </w:rPr>
              <w:t xml:space="preserve"> </w:t>
            </w:r>
            <w:r>
              <w:rPr>
                <w:lang w:val="en-GB" w:eastAsia="en-US" w:bidi="ar-SA"/>
              </w:rPr>
              <w:t>a</w:t>
            </w:r>
            <w:r>
              <w:rPr>
                <w:lang w:eastAsia="en-US" w:bidi="ar-SA"/>
              </w:rPr>
              <w:t xml:space="preserve"> </w:t>
            </w:r>
            <w:r>
              <w:rPr>
                <w:lang w:val="en-GB" w:eastAsia="en-US" w:bidi="ar-SA"/>
              </w:rPr>
              <w:t>member</w:t>
            </w:r>
            <w:r>
              <w:rPr>
                <w:lang w:eastAsia="en-US" w:bidi="ar-SA"/>
              </w:rPr>
              <w:t xml:space="preserve"> </w:t>
            </w:r>
            <w:r>
              <w:rPr>
                <w:lang w:val="en-GB" w:eastAsia="en-US" w:bidi="ar-SA"/>
              </w:rPr>
              <w:t>of</w:t>
            </w:r>
            <w:r>
              <w:rPr>
                <w:lang w:eastAsia="en-US" w:bidi="ar-SA"/>
              </w:rPr>
              <w:t xml:space="preserve"> REFCOM – </w:t>
            </w:r>
            <w:r>
              <w:rPr>
                <w:lang w:val="en-GB" w:eastAsia="en-US" w:bidi="ar-SA"/>
              </w:rPr>
              <w:t>the</w:t>
            </w:r>
            <w:r w:rsidR="005C3646">
              <w:rPr>
                <w:lang w:eastAsia="en-US" w:bidi="ar-SA"/>
              </w:rPr>
              <w:t xml:space="preserve"> S</w:t>
            </w:r>
            <w:r>
              <w:rPr>
                <w:lang w:eastAsia="en-US" w:bidi="ar-SA"/>
              </w:rPr>
              <w:t xml:space="preserve">PM - </w:t>
            </w:r>
            <w:r>
              <w:rPr>
                <w:lang w:val="en-GB" w:eastAsia="en-US" w:bidi="ar-SA"/>
              </w:rPr>
              <w:t>who</w:t>
            </w:r>
            <w:r>
              <w:rPr>
                <w:lang w:eastAsia="en-US" w:bidi="ar-SA"/>
              </w:rPr>
              <w:t xml:space="preserve"> </w:t>
            </w:r>
            <w:r>
              <w:rPr>
                <w:lang w:val="en-GB" w:eastAsia="en-US" w:bidi="ar-SA"/>
              </w:rPr>
              <w:t>is</w:t>
            </w:r>
            <w:r>
              <w:rPr>
                <w:lang w:eastAsia="en-US" w:bidi="ar-SA"/>
              </w:rPr>
              <w:t xml:space="preserve"> </w:t>
            </w:r>
            <w:r>
              <w:rPr>
                <w:lang w:val="en-GB" w:eastAsia="en-US" w:bidi="ar-SA"/>
              </w:rPr>
              <w:t>responsible</w:t>
            </w:r>
            <w:r>
              <w:rPr>
                <w:lang w:eastAsia="en-US" w:bidi="ar-SA"/>
              </w:rPr>
              <w:t xml:space="preserve"> </w:t>
            </w:r>
            <w:r>
              <w:rPr>
                <w:lang w:val="en-GB" w:eastAsia="en-US" w:bidi="ar-SA"/>
              </w:rPr>
              <w:t>for</w:t>
            </w:r>
            <w:r>
              <w:rPr>
                <w:lang w:eastAsia="en-US" w:bidi="ar-SA"/>
              </w:rPr>
              <w:t xml:space="preserve"> </w:t>
            </w:r>
            <w:r>
              <w:rPr>
                <w:lang w:val="en-GB" w:eastAsia="en-US" w:bidi="ar-SA"/>
              </w:rPr>
              <w:t>overseeing</w:t>
            </w:r>
            <w:r>
              <w:rPr>
                <w:lang w:eastAsia="en-US" w:bidi="ar-SA"/>
              </w:rPr>
              <w:t xml:space="preserve"> </w:t>
            </w:r>
            <w:r>
              <w:rPr>
                <w:lang w:val="en-GB" w:eastAsia="en-US" w:bidi="ar-SA"/>
              </w:rPr>
              <w:t>that</w:t>
            </w:r>
            <w:r>
              <w:rPr>
                <w:lang w:eastAsia="en-US" w:bidi="ar-SA"/>
              </w:rPr>
              <w:t xml:space="preserve"> </w:t>
            </w:r>
            <w:r>
              <w:rPr>
                <w:lang w:val="en-GB" w:eastAsia="en-US" w:bidi="ar-SA"/>
              </w:rPr>
              <w:t>the</w:t>
            </w:r>
            <w:r>
              <w:rPr>
                <w:lang w:eastAsia="en-US" w:bidi="ar-SA"/>
              </w:rPr>
              <w:t xml:space="preserve"> </w:t>
            </w:r>
            <w:r>
              <w:rPr>
                <w:lang w:val="en-GB" w:eastAsia="en-US" w:bidi="ar-SA"/>
              </w:rPr>
              <w:t>procedure</w:t>
            </w:r>
            <w:r>
              <w:rPr>
                <w:lang w:eastAsia="en-US" w:bidi="ar-SA"/>
              </w:rPr>
              <w:t xml:space="preserve"> </w:t>
            </w:r>
            <w:r>
              <w:rPr>
                <w:lang w:val="en-GB" w:eastAsia="en-US" w:bidi="ar-SA"/>
              </w:rPr>
              <w:t>is</w:t>
            </w:r>
            <w:r>
              <w:rPr>
                <w:lang w:eastAsia="en-US" w:bidi="ar-SA"/>
              </w:rPr>
              <w:t xml:space="preserve"> </w:t>
            </w:r>
            <w:r>
              <w:rPr>
                <w:lang w:val="en-GB" w:eastAsia="en-US" w:bidi="ar-SA"/>
              </w:rPr>
              <w:t>followed</w:t>
            </w:r>
            <w:r>
              <w:rPr>
                <w:lang w:eastAsia="en-US" w:bidi="ar-SA"/>
              </w:rPr>
              <w:t xml:space="preserve"> </w:t>
            </w:r>
            <w:r>
              <w:rPr>
                <w:lang w:val="en-GB" w:eastAsia="en-US" w:bidi="ar-SA"/>
              </w:rPr>
              <w:t>in</w:t>
            </w:r>
            <w:r>
              <w:rPr>
                <w:lang w:eastAsia="en-US" w:bidi="ar-SA"/>
              </w:rPr>
              <w:t xml:space="preserve"> </w:t>
            </w:r>
            <w:r>
              <w:rPr>
                <w:lang w:val="en-GB" w:eastAsia="en-US" w:bidi="ar-SA"/>
              </w:rPr>
              <w:t>a</w:t>
            </w:r>
            <w:r>
              <w:rPr>
                <w:lang w:eastAsia="en-US" w:bidi="ar-SA"/>
              </w:rPr>
              <w:t xml:space="preserve"> </w:t>
            </w:r>
            <w:r>
              <w:rPr>
                <w:lang w:val="en-GB" w:eastAsia="en-US" w:bidi="ar-SA"/>
              </w:rPr>
              <w:t>timely</w:t>
            </w:r>
            <w:r>
              <w:rPr>
                <w:lang w:eastAsia="en-US" w:bidi="ar-SA"/>
              </w:rPr>
              <w:t xml:space="preserve"> </w:t>
            </w:r>
            <w:r>
              <w:rPr>
                <w:lang w:val="en-GB" w:eastAsia="en-US" w:bidi="ar-SA"/>
              </w:rPr>
              <w:t>fashion</w:t>
            </w:r>
            <w:r>
              <w:rPr>
                <w:lang w:eastAsia="en-US" w:bidi="ar-SA"/>
              </w:rPr>
              <w:t xml:space="preserve"> </w:t>
            </w:r>
            <w:r>
              <w:rPr>
                <w:lang w:val="en-GB" w:eastAsia="en-US" w:bidi="ar-SA"/>
              </w:rPr>
              <w:t>and</w:t>
            </w:r>
            <w:r>
              <w:rPr>
                <w:lang w:eastAsia="en-US" w:bidi="ar-SA"/>
              </w:rPr>
              <w:t xml:space="preserve"> </w:t>
            </w:r>
            <w:r>
              <w:rPr>
                <w:lang w:val="en-GB" w:eastAsia="en-US" w:bidi="ar-SA"/>
              </w:rPr>
              <w:t xml:space="preserve">acts as the primary contact point for </w:t>
            </w:r>
            <w:r w:rsidR="001C2151">
              <w:rPr>
                <w:lang w:val="en-GB" w:eastAsia="en-US" w:bidi="ar-SA"/>
              </w:rPr>
              <w:t>governance q</w:t>
            </w:r>
            <w:r>
              <w:rPr>
                <w:lang w:val="en-GB" w:eastAsia="en-US" w:bidi="ar-SA"/>
              </w:rPr>
              <w:t>ueries from the EA. (This is most likely to be one of the chairs of the 2 selection panels involved).</w:t>
            </w:r>
          </w:p>
        </w:tc>
        <w:tc>
          <w:tcPr>
            <w:tcW w:w="1698" w:type="dxa"/>
          </w:tcPr>
          <w:p w14:paraId="62A9E096" w14:textId="7054921D" w:rsidR="00AA4A99" w:rsidDel="00F034A8" w:rsidRDefault="00AA4A99" w:rsidP="00656F5F">
            <w:pPr>
              <w:pStyle w:val="BodyText"/>
              <w:rPr>
                <w:lang w:eastAsia="en-US" w:bidi="ar-SA"/>
              </w:rPr>
            </w:pPr>
            <w:r>
              <w:rPr>
                <w:lang w:eastAsia="en-US" w:bidi="ar-SA"/>
              </w:rPr>
              <w:t>REFCOM</w:t>
            </w:r>
          </w:p>
        </w:tc>
      </w:tr>
      <w:tr w:rsidR="00AA4A99" w14:paraId="331A1E55" w14:textId="77777777" w:rsidTr="00AA4A99">
        <w:tc>
          <w:tcPr>
            <w:tcW w:w="846" w:type="dxa"/>
          </w:tcPr>
          <w:p w14:paraId="2891E01A" w14:textId="2CBFBE26" w:rsidR="00AA4A99" w:rsidRDefault="001C2151" w:rsidP="00AA4A99">
            <w:pPr>
              <w:pStyle w:val="BodyText"/>
              <w:rPr>
                <w:lang w:eastAsia="en-US" w:bidi="ar-SA"/>
              </w:rPr>
            </w:pPr>
            <w:r>
              <w:rPr>
                <w:lang w:eastAsia="en-US" w:bidi="ar-SA"/>
              </w:rPr>
              <w:t>4.</w:t>
            </w:r>
          </w:p>
        </w:tc>
        <w:tc>
          <w:tcPr>
            <w:tcW w:w="7229" w:type="dxa"/>
          </w:tcPr>
          <w:p w14:paraId="7F4F0C19" w14:textId="684250F6" w:rsidR="00AA4A99" w:rsidRDefault="00AA4A99" w:rsidP="00AA4A99">
            <w:pPr>
              <w:pStyle w:val="BodyText"/>
              <w:rPr>
                <w:lang w:eastAsia="en-US" w:bidi="ar-SA"/>
              </w:rPr>
            </w:pPr>
            <w:r>
              <w:rPr>
                <w:lang w:eastAsia="en-US" w:bidi="ar-SA"/>
              </w:rPr>
              <w:t xml:space="preserve">Prepare a list of Nominated Competitions – EFC Cadet, Junior and any WCP identified </w:t>
            </w:r>
            <w:r>
              <w:rPr>
                <w:lang w:val="en-GB" w:eastAsia="en-US" w:bidi="ar-SA"/>
              </w:rPr>
              <w:t>Satellites</w:t>
            </w:r>
            <w:r>
              <w:rPr>
                <w:lang w:eastAsia="en-US" w:bidi="ar-SA"/>
              </w:rPr>
              <w:t xml:space="preserve">. </w:t>
            </w:r>
          </w:p>
        </w:tc>
        <w:tc>
          <w:tcPr>
            <w:tcW w:w="1698" w:type="dxa"/>
          </w:tcPr>
          <w:p w14:paraId="1690264D" w14:textId="5328CACD" w:rsidR="00AA4A99" w:rsidRDefault="00AA4A99" w:rsidP="00AA4A99">
            <w:pPr>
              <w:pStyle w:val="BodyText"/>
              <w:rPr>
                <w:lang w:eastAsia="en-US" w:bidi="ar-SA"/>
              </w:rPr>
            </w:pPr>
            <w:r>
              <w:rPr>
                <w:lang w:eastAsia="en-US" w:bidi="ar-SA"/>
              </w:rPr>
              <w:t>EA</w:t>
            </w:r>
          </w:p>
        </w:tc>
      </w:tr>
      <w:tr w:rsidR="00AA4A99" w14:paraId="197FBC10" w14:textId="77777777" w:rsidTr="00AA4A99">
        <w:tc>
          <w:tcPr>
            <w:tcW w:w="846" w:type="dxa"/>
          </w:tcPr>
          <w:p w14:paraId="469659DE" w14:textId="195B2691" w:rsidR="00AA4A99" w:rsidRDefault="001C2151" w:rsidP="00AA4A99">
            <w:pPr>
              <w:pStyle w:val="BodyText"/>
              <w:rPr>
                <w:lang w:eastAsia="en-US" w:bidi="ar-SA"/>
              </w:rPr>
            </w:pPr>
            <w:r>
              <w:rPr>
                <w:lang w:eastAsia="en-US" w:bidi="ar-SA"/>
              </w:rPr>
              <w:t>5.</w:t>
            </w:r>
          </w:p>
        </w:tc>
        <w:tc>
          <w:tcPr>
            <w:tcW w:w="7229" w:type="dxa"/>
          </w:tcPr>
          <w:p w14:paraId="37401F40" w14:textId="4EE74D24" w:rsidR="00AA4A99" w:rsidRDefault="00AA4A99" w:rsidP="00AA4A99">
            <w:pPr>
              <w:pStyle w:val="BodyText"/>
              <w:rPr>
                <w:lang w:eastAsia="en-US" w:bidi="ar-SA"/>
              </w:rPr>
            </w:pPr>
            <w:r>
              <w:rPr>
                <w:lang w:eastAsia="en-US" w:bidi="ar-SA"/>
              </w:rPr>
              <w:t xml:space="preserve">Prepare pack for publishing on website </w:t>
            </w:r>
            <w:r w:rsidR="00925A0A">
              <w:rPr>
                <w:lang w:val="en-GB" w:eastAsia="en-US" w:bidi="ar-SA"/>
              </w:rPr>
              <w:t>with</w:t>
            </w:r>
            <w:r w:rsidR="00925A0A">
              <w:rPr>
                <w:lang w:eastAsia="en-US" w:bidi="ar-SA"/>
              </w:rPr>
              <w:t xml:space="preserve"> </w:t>
            </w:r>
            <w:r w:rsidR="005C3646">
              <w:rPr>
                <w:lang w:val="en-GB" w:eastAsia="en-US" w:bidi="ar-SA"/>
              </w:rPr>
              <w:t>support</w:t>
            </w:r>
            <w:r w:rsidR="005C3646">
              <w:rPr>
                <w:lang w:eastAsia="en-US" w:bidi="ar-SA"/>
              </w:rPr>
              <w:t xml:space="preserve"> </w:t>
            </w:r>
            <w:r w:rsidR="00925A0A">
              <w:rPr>
                <w:lang w:val="en-GB" w:eastAsia="en-US" w:bidi="ar-SA"/>
              </w:rPr>
              <w:t>from</w:t>
            </w:r>
            <w:r w:rsidR="005C3646">
              <w:rPr>
                <w:lang w:eastAsia="en-US" w:bidi="ar-SA"/>
              </w:rPr>
              <w:t xml:space="preserve"> S</w:t>
            </w:r>
            <w:r w:rsidR="00925A0A">
              <w:rPr>
                <w:lang w:eastAsia="en-US" w:bidi="ar-SA"/>
              </w:rPr>
              <w:t>PM</w:t>
            </w:r>
            <w:r w:rsidR="001C2151">
              <w:rPr>
                <w:lang w:eastAsia="en-US" w:bidi="ar-SA"/>
              </w:rPr>
              <w:t>.</w:t>
            </w:r>
          </w:p>
          <w:p w14:paraId="11F8AA11" w14:textId="77777777" w:rsidR="00AA4A99" w:rsidRDefault="00AA4A99" w:rsidP="00AA4A99">
            <w:pPr>
              <w:pStyle w:val="BodyText"/>
              <w:numPr>
                <w:ilvl w:val="0"/>
                <w:numId w:val="45"/>
              </w:numPr>
              <w:rPr>
                <w:lang w:eastAsia="en-US" w:bidi="ar-SA"/>
              </w:rPr>
            </w:pPr>
            <w:r>
              <w:rPr>
                <w:lang w:eastAsia="en-US" w:bidi="ar-SA"/>
              </w:rPr>
              <w:t>Announcement</w:t>
            </w:r>
          </w:p>
          <w:p w14:paraId="704DBA63" w14:textId="77777777" w:rsidR="00AA4A99" w:rsidRDefault="00AA4A99" w:rsidP="00AA4A99">
            <w:pPr>
              <w:pStyle w:val="BodyText"/>
              <w:numPr>
                <w:ilvl w:val="0"/>
                <w:numId w:val="45"/>
              </w:numPr>
              <w:rPr>
                <w:lang w:eastAsia="en-US" w:bidi="ar-SA"/>
              </w:rPr>
            </w:pPr>
            <w:r>
              <w:rPr>
                <w:lang w:eastAsia="en-US" w:bidi="ar-SA"/>
              </w:rPr>
              <w:t>List of Nominated Comps</w:t>
            </w:r>
          </w:p>
          <w:p w14:paraId="480D899C" w14:textId="245474F0" w:rsidR="00AA4A99" w:rsidRDefault="00AA4A99" w:rsidP="00AA4A99">
            <w:pPr>
              <w:pStyle w:val="BodyText"/>
              <w:numPr>
                <w:ilvl w:val="0"/>
                <w:numId w:val="45"/>
              </w:numPr>
              <w:rPr>
                <w:lang w:eastAsia="en-US" w:bidi="ar-SA"/>
              </w:rPr>
            </w:pPr>
            <w:r>
              <w:rPr>
                <w:lang w:eastAsia="en-US" w:bidi="ar-SA"/>
              </w:rPr>
              <w:t>Allocation Cut-off Dates</w:t>
            </w:r>
          </w:p>
          <w:p w14:paraId="11026BEC" w14:textId="22F18B30" w:rsidR="00AA4A99" w:rsidRDefault="00AA4A99" w:rsidP="00AA4A99">
            <w:pPr>
              <w:pStyle w:val="BodyText"/>
              <w:numPr>
                <w:ilvl w:val="0"/>
                <w:numId w:val="45"/>
              </w:numPr>
              <w:rPr>
                <w:lang w:eastAsia="en-US" w:bidi="ar-SA"/>
              </w:rPr>
            </w:pPr>
            <w:r>
              <w:rPr>
                <w:lang w:eastAsia="en-US" w:bidi="ar-SA"/>
              </w:rPr>
              <w:t xml:space="preserve">Allocation Application Forms </w:t>
            </w:r>
          </w:p>
        </w:tc>
        <w:tc>
          <w:tcPr>
            <w:tcW w:w="1698" w:type="dxa"/>
          </w:tcPr>
          <w:p w14:paraId="24F30125" w14:textId="6E4D02DC" w:rsidR="00AA4A99" w:rsidRDefault="00AA4A99" w:rsidP="00AA4A99">
            <w:pPr>
              <w:pStyle w:val="BodyText"/>
              <w:rPr>
                <w:lang w:eastAsia="en-US" w:bidi="ar-SA"/>
              </w:rPr>
            </w:pPr>
            <w:r>
              <w:rPr>
                <w:lang w:eastAsia="en-US" w:bidi="ar-SA"/>
              </w:rPr>
              <w:t>EA</w:t>
            </w:r>
          </w:p>
        </w:tc>
      </w:tr>
      <w:tr w:rsidR="00AA4A99" w14:paraId="6F2A317F" w14:textId="77777777" w:rsidTr="00AA4A99">
        <w:tc>
          <w:tcPr>
            <w:tcW w:w="846" w:type="dxa"/>
          </w:tcPr>
          <w:p w14:paraId="4FEC4A6B" w14:textId="5DADDFA5" w:rsidR="00AA4A99" w:rsidRDefault="005C3646" w:rsidP="00AA4A99">
            <w:pPr>
              <w:pStyle w:val="BodyText"/>
              <w:rPr>
                <w:lang w:eastAsia="en-US" w:bidi="ar-SA"/>
              </w:rPr>
            </w:pPr>
            <w:r>
              <w:rPr>
                <w:lang w:eastAsia="en-US" w:bidi="ar-SA"/>
              </w:rPr>
              <w:t>6.</w:t>
            </w:r>
          </w:p>
        </w:tc>
        <w:tc>
          <w:tcPr>
            <w:tcW w:w="7229" w:type="dxa"/>
          </w:tcPr>
          <w:p w14:paraId="36EFD558" w14:textId="3CCFECB2" w:rsidR="00AA4A99" w:rsidRDefault="00AA4A99" w:rsidP="00AA4A99">
            <w:pPr>
              <w:pStyle w:val="BodyText"/>
              <w:rPr>
                <w:lang w:eastAsia="en-US" w:bidi="ar-SA"/>
              </w:rPr>
            </w:pPr>
            <w:r>
              <w:rPr>
                <w:lang w:val="en-GB" w:eastAsia="en-US" w:bidi="ar-SA"/>
              </w:rPr>
              <w:t>Approve</w:t>
            </w:r>
            <w:r>
              <w:rPr>
                <w:lang w:eastAsia="en-US" w:bidi="ar-SA"/>
              </w:rPr>
              <w:t xml:space="preserve"> </w:t>
            </w:r>
            <w:r>
              <w:rPr>
                <w:lang w:val="en-GB" w:eastAsia="en-US" w:bidi="ar-SA"/>
              </w:rPr>
              <w:t>packs</w:t>
            </w:r>
            <w:r>
              <w:rPr>
                <w:lang w:eastAsia="en-US" w:bidi="ar-SA"/>
              </w:rPr>
              <w:t xml:space="preserve"> </w:t>
            </w:r>
            <w:r>
              <w:rPr>
                <w:lang w:val="en-GB" w:eastAsia="en-US" w:bidi="ar-SA"/>
              </w:rPr>
              <w:t>for</w:t>
            </w:r>
            <w:r>
              <w:rPr>
                <w:lang w:eastAsia="en-US" w:bidi="ar-SA"/>
              </w:rPr>
              <w:t xml:space="preserve"> publication</w:t>
            </w:r>
          </w:p>
        </w:tc>
        <w:tc>
          <w:tcPr>
            <w:tcW w:w="1698" w:type="dxa"/>
          </w:tcPr>
          <w:p w14:paraId="29D86F15" w14:textId="130C217E" w:rsidR="00AA4A99" w:rsidDel="00F034A8" w:rsidRDefault="00700EE4" w:rsidP="00AA4A99">
            <w:pPr>
              <w:pStyle w:val="BodyText"/>
              <w:rPr>
                <w:lang w:eastAsia="en-US" w:bidi="ar-SA"/>
              </w:rPr>
            </w:pPr>
            <w:r>
              <w:rPr>
                <w:lang w:eastAsia="en-US" w:bidi="ar-SA"/>
              </w:rPr>
              <w:t xml:space="preserve">CSP &amp; </w:t>
            </w:r>
            <w:r w:rsidR="00AA4A99">
              <w:rPr>
                <w:lang w:eastAsia="en-US" w:bidi="ar-SA"/>
              </w:rPr>
              <w:t xml:space="preserve">FSP </w:t>
            </w:r>
          </w:p>
        </w:tc>
      </w:tr>
      <w:tr w:rsidR="00AA4A99" w14:paraId="7AF71B12" w14:textId="77777777" w:rsidTr="00AA4A99">
        <w:tc>
          <w:tcPr>
            <w:tcW w:w="846" w:type="dxa"/>
          </w:tcPr>
          <w:p w14:paraId="788D8744" w14:textId="54D1F290" w:rsidR="00AA4A99" w:rsidRDefault="001C2151" w:rsidP="00AA4A99">
            <w:pPr>
              <w:pStyle w:val="BodyText"/>
              <w:rPr>
                <w:lang w:eastAsia="en-US" w:bidi="ar-SA"/>
              </w:rPr>
            </w:pPr>
            <w:r>
              <w:rPr>
                <w:lang w:eastAsia="en-US" w:bidi="ar-SA"/>
              </w:rPr>
              <w:t>7.</w:t>
            </w:r>
          </w:p>
        </w:tc>
        <w:tc>
          <w:tcPr>
            <w:tcW w:w="7229" w:type="dxa"/>
          </w:tcPr>
          <w:p w14:paraId="688B226D" w14:textId="2B9FA830" w:rsidR="00AA4A99" w:rsidRDefault="005C3646" w:rsidP="00AA4A99">
            <w:pPr>
              <w:pStyle w:val="BodyText"/>
              <w:rPr>
                <w:lang w:eastAsia="en-US" w:bidi="ar-SA"/>
              </w:rPr>
            </w:pPr>
            <w:r>
              <w:rPr>
                <w:lang w:eastAsia="en-US" w:bidi="ar-SA"/>
              </w:rPr>
              <w:t>Publish &amp; e</w:t>
            </w:r>
            <w:r w:rsidR="00AA4A99">
              <w:rPr>
                <w:lang w:eastAsia="en-US" w:bidi="ar-SA"/>
              </w:rPr>
              <w:t>mail all referees (email to contain links to website)</w:t>
            </w:r>
          </w:p>
        </w:tc>
        <w:tc>
          <w:tcPr>
            <w:tcW w:w="1698" w:type="dxa"/>
          </w:tcPr>
          <w:p w14:paraId="3CB4B100" w14:textId="15536724" w:rsidR="00AA4A99" w:rsidRDefault="00AA4A99" w:rsidP="00AA4A99">
            <w:pPr>
              <w:pStyle w:val="BodyText"/>
              <w:rPr>
                <w:lang w:eastAsia="en-US" w:bidi="ar-SA"/>
              </w:rPr>
            </w:pPr>
            <w:r>
              <w:rPr>
                <w:lang w:eastAsia="en-US" w:bidi="ar-SA"/>
              </w:rPr>
              <w:t>EA</w:t>
            </w:r>
          </w:p>
        </w:tc>
      </w:tr>
      <w:tr w:rsidR="00AA4A99" w14:paraId="6AE011F4" w14:textId="77777777" w:rsidTr="00AA4A99">
        <w:tc>
          <w:tcPr>
            <w:tcW w:w="846" w:type="dxa"/>
          </w:tcPr>
          <w:p w14:paraId="4A7BD385" w14:textId="3BA887FA" w:rsidR="00AA4A99" w:rsidRDefault="001C2151" w:rsidP="00AA4A99">
            <w:pPr>
              <w:pStyle w:val="BodyText"/>
              <w:rPr>
                <w:lang w:eastAsia="en-US" w:bidi="ar-SA"/>
              </w:rPr>
            </w:pPr>
            <w:r>
              <w:rPr>
                <w:lang w:eastAsia="en-US" w:bidi="ar-SA"/>
              </w:rPr>
              <w:t>8.</w:t>
            </w:r>
          </w:p>
        </w:tc>
        <w:tc>
          <w:tcPr>
            <w:tcW w:w="7229" w:type="dxa"/>
          </w:tcPr>
          <w:p w14:paraId="0B6E742E" w14:textId="0C1BC1FC" w:rsidR="00AA4A99" w:rsidRDefault="00AA4A99" w:rsidP="00AA4A99">
            <w:pPr>
              <w:pStyle w:val="BodyText"/>
              <w:rPr>
                <w:lang w:eastAsia="en-US" w:bidi="ar-SA"/>
              </w:rPr>
            </w:pPr>
            <w:r>
              <w:rPr>
                <w:lang w:eastAsia="en-US" w:bidi="ar-SA"/>
              </w:rPr>
              <w:t xml:space="preserve">Collate applications and create list of referees available for each competition, </w:t>
            </w:r>
            <w:proofErr w:type="spellStart"/>
            <w:r>
              <w:rPr>
                <w:lang w:eastAsia="en-US" w:bidi="ar-SA"/>
              </w:rPr>
              <w:t>colour</w:t>
            </w:r>
            <w:proofErr w:type="spellEnd"/>
            <w:r>
              <w:rPr>
                <w:lang w:eastAsia="en-US" w:bidi="ar-SA"/>
              </w:rPr>
              <w:t xml:space="preserve"> coding any names where additional dependencies are noted in the application forms. </w:t>
            </w:r>
          </w:p>
        </w:tc>
        <w:tc>
          <w:tcPr>
            <w:tcW w:w="1698" w:type="dxa"/>
          </w:tcPr>
          <w:p w14:paraId="276BBA8A" w14:textId="4B7548A1" w:rsidR="00AA4A99" w:rsidRDefault="00AA4A99" w:rsidP="00AA4A99">
            <w:pPr>
              <w:pStyle w:val="BodyText"/>
              <w:rPr>
                <w:lang w:eastAsia="en-US" w:bidi="ar-SA"/>
              </w:rPr>
            </w:pPr>
            <w:r>
              <w:rPr>
                <w:lang w:eastAsia="en-US" w:bidi="ar-SA"/>
              </w:rPr>
              <w:t>EA</w:t>
            </w:r>
          </w:p>
        </w:tc>
      </w:tr>
      <w:tr w:rsidR="00AA4A99" w14:paraId="5F34AED0" w14:textId="77777777" w:rsidTr="00AA4A99">
        <w:tc>
          <w:tcPr>
            <w:tcW w:w="846" w:type="dxa"/>
          </w:tcPr>
          <w:p w14:paraId="7DDB8850" w14:textId="6D7014EA" w:rsidR="00AA4A99" w:rsidRDefault="001C2151" w:rsidP="00AA4A99">
            <w:pPr>
              <w:pStyle w:val="BodyText"/>
              <w:rPr>
                <w:lang w:eastAsia="en-US" w:bidi="ar-SA"/>
              </w:rPr>
            </w:pPr>
            <w:r>
              <w:rPr>
                <w:lang w:eastAsia="en-US" w:bidi="ar-SA"/>
              </w:rPr>
              <w:t>9.</w:t>
            </w:r>
          </w:p>
        </w:tc>
        <w:tc>
          <w:tcPr>
            <w:tcW w:w="7229" w:type="dxa"/>
          </w:tcPr>
          <w:p w14:paraId="6A0957C7" w14:textId="42E39AA6" w:rsidR="00AA4A99" w:rsidRDefault="00AA4A99" w:rsidP="00AA4A99">
            <w:pPr>
              <w:pStyle w:val="BodyText"/>
              <w:rPr>
                <w:lang w:eastAsia="en-US" w:bidi="ar-SA"/>
              </w:rPr>
            </w:pPr>
            <w:r>
              <w:rPr>
                <w:lang w:eastAsia="en-US" w:bidi="ar-SA"/>
              </w:rPr>
              <w:t xml:space="preserve">Closing date: Pass application forms and list to CSP &amp; FSP </w:t>
            </w:r>
            <w:r>
              <w:rPr>
                <w:lang w:val="en-GB" w:eastAsia="en-US" w:bidi="ar-SA"/>
              </w:rPr>
              <w:t>Chairs</w:t>
            </w:r>
            <w:r w:rsidR="005C3646">
              <w:rPr>
                <w:lang w:eastAsia="en-US" w:bidi="ar-SA"/>
              </w:rPr>
              <w:t xml:space="preserve"> </w:t>
            </w:r>
            <w:r w:rsidR="005C3646">
              <w:rPr>
                <w:lang w:val="en-GB" w:eastAsia="en-US" w:bidi="ar-SA"/>
              </w:rPr>
              <w:t>using</w:t>
            </w:r>
            <w:r w:rsidR="005C3646">
              <w:rPr>
                <w:lang w:eastAsia="en-US" w:bidi="ar-SA"/>
              </w:rPr>
              <w:t xml:space="preserve"> </w:t>
            </w:r>
            <w:r w:rsidR="005C3646">
              <w:rPr>
                <w:lang w:val="en-GB" w:eastAsia="en-US" w:bidi="ar-SA"/>
              </w:rPr>
              <w:t>BF</w:t>
            </w:r>
            <w:r w:rsidR="005C3646">
              <w:rPr>
                <w:lang w:eastAsia="en-US" w:bidi="ar-SA"/>
              </w:rPr>
              <w:t xml:space="preserve"> </w:t>
            </w:r>
            <w:r w:rsidR="00C7299F">
              <w:rPr>
                <w:lang w:eastAsia="en-US" w:bidi="ar-SA"/>
              </w:rPr>
              <w:t xml:space="preserve">Referee </w:t>
            </w:r>
            <w:proofErr w:type="spellStart"/>
            <w:r w:rsidR="005C3646">
              <w:rPr>
                <w:lang w:eastAsia="en-US" w:bidi="ar-SA"/>
              </w:rPr>
              <w:t>DropBox</w:t>
            </w:r>
            <w:proofErr w:type="spellEnd"/>
          </w:p>
        </w:tc>
        <w:tc>
          <w:tcPr>
            <w:tcW w:w="1698" w:type="dxa"/>
          </w:tcPr>
          <w:p w14:paraId="03794ABC" w14:textId="31A77A79" w:rsidR="00AA4A99" w:rsidRDefault="00AA4A99" w:rsidP="00AA4A99">
            <w:pPr>
              <w:pStyle w:val="BodyText"/>
              <w:rPr>
                <w:lang w:eastAsia="en-US" w:bidi="ar-SA"/>
              </w:rPr>
            </w:pPr>
            <w:r>
              <w:rPr>
                <w:lang w:eastAsia="en-US" w:bidi="ar-SA"/>
              </w:rPr>
              <w:t>EA</w:t>
            </w:r>
          </w:p>
        </w:tc>
      </w:tr>
      <w:tr w:rsidR="00AA4A99" w14:paraId="69A804C7" w14:textId="77777777" w:rsidTr="00AA4A99">
        <w:tc>
          <w:tcPr>
            <w:tcW w:w="846" w:type="dxa"/>
          </w:tcPr>
          <w:p w14:paraId="7D040704" w14:textId="61990863" w:rsidR="00AA4A99" w:rsidRDefault="001C2151" w:rsidP="00AA4A99">
            <w:pPr>
              <w:pStyle w:val="BodyText"/>
              <w:rPr>
                <w:lang w:eastAsia="en-US" w:bidi="ar-SA"/>
              </w:rPr>
            </w:pPr>
            <w:r>
              <w:rPr>
                <w:lang w:eastAsia="en-US" w:bidi="ar-SA"/>
              </w:rPr>
              <w:t>10</w:t>
            </w:r>
            <w:r w:rsidR="00443138">
              <w:rPr>
                <w:lang w:eastAsia="en-US" w:bidi="ar-SA"/>
              </w:rPr>
              <w:t>a</w:t>
            </w:r>
            <w:r>
              <w:rPr>
                <w:lang w:eastAsia="en-US" w:bidi="ar-SA"/>
              </w:rPr>
              <w:t>.</w:t>
            </w:r>
          </w:p>
        </w:tc>
        <w:tc>
          <w:tcPr>
            <w:tcW w:w="7229" w:type="dxa"/>
          </w:tcPr>
          <w:p w14:paraId="1E8E2A0D" w14:textId="73B884EA" w:rsidR="00AA4A99" w:rsidRDefault="00AA4A99" w:rsidP="00443138">
            <w:pPr>
              <w:pStyle w:val="BodyText"/>
              <w:rPr>
                <w:lang w:eastAsia="en-US" w:bidi="ar-SA"/>
              </w:rPr>
            </w:pPr>
            <w:r>
              <w:rPr>
                <w:lang w:eastAsia="en-US" w:bidi="ar-SA"/>
              </w:rPr>
              <w:t xml:space="preserve">Create assignment of Referees to Competitions taking into account </w:t>
            </w:r>
            <w:r>
              <w:rPr>
                <w:lang w:val="en-GB" w:eastAsia="en-US" w:bidi="ar-SA"/>
              </w:rPr>
              <w:t>Selection</w:t>
            </w:r>
            <w:r>
              <w:rPr>
                <w:lang w:eastAsia="en-US" w:bidi="ar-SA"/>
              </w:rPr>
              <w:t xml:space="preserve"> Factors. </w:t>
            </w:r>
          </w:p>
        </w:tc>
        <w:tc>
          <w:tcPr>
            <w:tcW w:w="1698" w:type="dxa"/>
          </w:tcPr>
          <w:p w14:paraId="4EF00977" w14:textId="5761C82C" w:rsidR="00AA4A99" w:rsidRDefault="00AA4A99" w:rsidP="00AA4A99">
            <w:pPr>
              <w:pStyle w:val="BodyText"/>
              <w:rPr>
                <w:lang w:eastAsia="en-US" w:bidi="ar-SA"/>
              </w:rPr>
            </w:pPr>
            <w:r>
              <w:rPr>
                <w:lang w:eastAsia="en-US" w:bidi="ar-SA"/>
              </w:rPr>
              <w:t>CSP</w:t>
            </w:r>
            <w:r w:rsidR="00443138">
              <w:rPr>
                <w:lang w:eastAsia="en-US" w:bidi="ar-SA"/>
              </w:rPr>
              <w:t>/</w:t>
            </w:r>
            <w:r>
              <w:rPr>
                <w:lang w:eastAsia="en-US" w:bidi="ar-SA"/>
              </w:rPr>
              <w:t>FSP</w:t>
            </w:r>
            <w:r w:rsidR="00443138">
              <w:rPr>
                <w:lang w:eastAsia="en-US" w:bidi="ar-SA"/>
              </w:rPr>
              <w:t>/RPM</w:t>
            </w:r>
          </w:p>
        </w:tc>
      </w:tr>
      <w:tr w:rsidR="00AA4A99" w14:paraId="29C36F4B" w14:textId="77777777" w:rsidTr="00AA4A99">
        <w:tc>
          <w:tcPr>
            <w:tcW w:w="846" w:type="dxa"/>
          </w:tcPr>
          <w:p w14:paraId="79E1EB0D" w14:textId="2B03E519" w:rsidR="00AA4A99" w:rsidRDefault="001C2151" w:rsidP="00AA4A99">
            <w:pPr>
              <w:pStyle w:val="BodyText"/>
              <w:rPr>
                <w:lang w:eastAsia="en-US" w:bidi="ar-SA"/>
              </w:rPr>
            </w:pPr>
            <w:r>
              <w:rPr>
                <w:lang w:eastAsia="en-US" w:bidi="ar-SA"/>
              </w:rPr>
              <w:t>1</w:t>
            </w:r>
            <w:r w:rsidR="00443138">
              <w:rPr>
                <w:lang w:eastAsia="en-US" w:bidi="ar-SA"/>
              </w:rPr>
              <w:t>0b.</w:t>
            </w:r>
          </w:p>
        </w:tc>
        <w:tc>
          <w:tcPr>
            <w:tcW w:w="7229" w:type="dxa"/>
          </w:tcPr>
          <w:p w14:paraId="6B0341DA" w14:textId="5553E60A" w:rsidR="00AA4A99" w:rsidRDefault="00AA4A99" w:rsidP="00AA4A99">
            <w:pPr>
              <w:pStyle w:val="BodyText"/>
              <w:rPr>
                <w:lang w:eastAsia="en-US" w:bidi="ar-SA"/>
              </w:rPr>
            </w:pPr>
            <w:r>
              <w:rPr>
                <w:lang w:eastAsia="en-US" w:bidi="ar-SA"/>
              </w:rPr>
              <w:t xml:space="preserve">Share information </w:t>
            </w:r>
            <w:r w:rsidR="00443138">
              <w:rPr>
                <w:lang w:eastAsia="en-US" w:bidi="ar-SA"/>
              </w:rPr>
              <w:t>between</w:t>
            </w:r>
            <w:r>
              <w:rPr>
                <w:lang w:eastAsia="en-US" w:bidi="ar-SA"/>
              </w:rPr>
              <w:t xml:space="preserve"> </w:t>
            </w:r>
            <w:r w:rsidR="00443138">
              <w:rPr>
                <w:lang w:eastAsia="en-US" w:bidi="ar-SA"/>
              </w:rPr>
              <w:t>S</w:t>
            </w:r>
            <w:r>
              <w:rPr>
                <w:lang w:eastAsia="en-US" w:bidi="ar-SA"/>
              </w:rPr>
              <w:t xml:space="preserve">electors and </w:t>
            </w:r>
            <w:r w:rsidR="00443138">
              <w:rPr>
                <w:lang w:eastAsia="en-US" w:bidi="ar-SA"/>
              </w:rPr>
              <w:t>RPM</w:t>
            </w:r>
            <w:r w:rsidR="005C3646">
              <w:rPr>
                <w:lang w:eastAsia="en-US" w:bidi="ar-SA"/>
              </w:rPr>
              <w:t xml:space="preserve"> </w:t>
            </w:r>
            <w:r>
              <w:rPr>
                <w:lang w:eastAsia="en-US" w:bidi="ar-SA"/>
              </w:rPr>
              <w:t xml:space="preserve">using BF Referee </w:t>
            </w:r>
            <w:proofErr w:type="spellStart"/>
            <w:r>
              <w:rPr>
                <w:lang w:eastAsia="en-US" w:bidi="ar-SA"/>
              </w:rPr>
              <w:t>DropBox</w:t>
            </w:r>
            <w:proofErr w:type="spellEnd"/>
          </w:p>
        </w:tc>
        <w:tc>
          <w:tcPr>
            <w:tcW w:w="1698" w:type="dxa"/>
          </w:tcPr>
          <w:p w14:paraId="77022E9F" w14:textId="5F18AC34" w:rsidR="00AA4A99" w:rsidRDefault="00AA4A99" w:rsidP="00AA4A99">
            <w:pPr>
              <w:pStyle w:val="BodyText"/>
              <w:rPr>
                <w:lang w:eastAsia="en-US" w:bidi="ar-SA"/>
              </w:rPr>
            </w:pPr>
            <w:r>
              <w:rPr>
                <w:lang w:eastAsia="en-US" w:bidi="ar-SA"/>
              </w:rPr>
              <w:t>CSP/FSP/RPM</w:t>
            </w:r>
          </w:p>
        </w:tc>
      </w:tr>
      <w:tr w:rsidR="00AA4A99" w14:paraId="30D6B615" w14:textId="77777777" w:rsidTr="00AA4A99">
        <w:tc>
          <w:tcPr>
            <w:tcW w:w="846" w:type="dxa"/>
          </w:tcPr>
          <w:p w14:paraId="0F3EEF6D" w14:textId="0A511827" w:rsidR="00AA4A99" w:rsidRDefault="001C2151" w:rsidP="00AA4A99">
            <w:pPr>
              <w:pStyle w:val="BodyText"/>
              <w:rPr>
                <w:lang w:eastAsia="en-US" w:bidi="ar-SA"/>
              </w:rPr>
            </w:pPr>
            <w:r>
              <w:rPr>
                <w:lang w:eastAsia="en-US" w:bidi="ar-SA"/>
              </w:rPr>
              <w:t>1</w:t>
            </w:r>
            <w:r w:rsidR="00443138">
              <w:rPr>
                <w:lang w:eastAsia="en-US" w:bidi="ar-SA"/>
              </w:rPr>
              <w:t>0c</w:t>
            </w:r>
          </w:p>
        </w:tc>
        <w:tc>
          <w:tcPr>
            <w:tcW w:w="7229" w:type="dxa"/>
          </w:tcPr>
          <w:p w14:paraId="7C73EE6D" w14:textId="306BA247" w:rsidR="00AA4A99" w:rsidRDefault="00AA4A99" w:rsidP="00AA4A99">
            <w:pPr>
              <w:pStyle w:val="BodyText"/>
              <w:rPr>
                <w:lang w:eastAsia="en-US" w:bidi="ar-SA"/>
              </w:rPr>
            </w:pPr>
            <w:r>
              <w:rPr>
                <w:lang w:eastAsia="en-US" w:bidi="ar-SA"/>
              </w:rPr>
              <w:t xml:space="preserve">Pathway manager to liaise with </w:t>
            </w:r>
            <w:r>
              <w:rPr>
                <w:lang w:val="en-GB" w:eastAsia="en-US" w:bidi="ar-SA"/>
              </w:rPr>
              <w:t>IR</w:t>
            </w:r>
            <w:r w:rsidR="00905916">
              <w:rPr>
                <w:lang w:eastAsia="en-US" w:bidi="ar-SA"/>
              </w:rPr>
              <w:t xml:space="preserve"> </w:t>
            </w:r>
            <w:r w:rsidR="00905916">
              <w:rPr>
                <w:lang w:val="en-GB" w:eastAsia="en-US" w:bidi="ar-SA"/>
              </w:rPr>
              <w:t>ensuring</w:t>
            </w:r>
            <w:r w:rsidR="00905916">
              <w:rPr>
                <w:lang w:eastAsia="en-US" w:bidi="ar-SA"/>
              </w:rPr>
              <w:t xml:space="preserve"> </w:t>
            </w:r>
            <w:r w:rsidR="00905916">
              <w:rPr>
                <w:lang w:val="en-GB" w:eastAsia="en-US" w:bidi="ar-SA"/>
              </w:rPr>
              <w:t>that</w:t>
            </w:r>
            <w:r w:rsidR="00905916">
              <w:rPr>
                <w:lang w:eastAsia="en-US" w:bidi="ar-SA"/>
              </w:rPr>
              <w:t xml:space="preserve"> </w:t>
            </w:r>
            <w:r w:rsidR="00905916">
              <w:rPr>
                <w:lang w:val="en-GB" w:eastAsia="en-US" w:bidi="ar-SA"/>
              </w:rPr>
              <w:t>the</w:t>
            </w:r>
            <w:r w:rsidR="00905916">
              <w:rPr>
                <w:lang w:eastAsia="en-US" w:bidi="ar-SA"/>
              </w:rPr>
              <w:t xml:space="preserve"> </w:t>
            </w:r>
            <w:r w:rsidR="00905916">
              <w:rPr>
                <w:lang w:val="en-GB" w:eastAsia="en-US" w:bidi="ar-SA"/>
              </w:rPr>
              <w:t>Pathway</w:t>
            </w:r>
            <w:r w:rsidR="00905916">
              <w:rPr>
                <w:lang w:eastAsia="en-US" w:bidi="ar-SA"/>
              </w:rPr>
              <w:t xml:space="preserve"> </w:t>
            </w:r>
            <w:r w:rsidR="00905916">
              <w:rPr>
                <w:lang w:val="en-GB" w:eastAsia="en-US" w:bidi="ar-SA"/>
              </w:rPr>
              <w:t>needs</w:t>
            </w:r>
            <w:r w:rsidR="00905916">
              <w:rPr>
                <w:lang w:eastAsia="en-US" w:bidi="ar-SA"/>
              </w:rPr>
              <w:t xml:space="preserve"> </w:t>
            </w:r>
            <w:r w:rsidR="00905916">
              <w:rPr>
                <w:lang w:val="en-GB" w:eastAsia="en-US" w:bidi="ar-SA"/>
              </w:rPr>
              <w:t>are</w:t>
            </w:r>
            <w:r w:rsidR="00905916">
              <w:rPr>
                <w:lang w:eastAsia="en-US" w:bidi="ar-SA"/>
              </w:rPr>
              <w:t xml:space="preserve"> </w:t>
            </w:r>
            <w:r w:rsidR="00905916">
              <w:rPr>
                <w:lang w:val="en-GB" w:eastAsia="en-US" w:bidi="ar-SA"/>
              </w:rPr>
              <w:t>taken</w:t>
            </w:r>
            <w:r w:rsidR="00905916">
              <w:rPr>
                <w:lang w:eastAsia="en-US" w:bidi="ar-SA"/>
              </w:rPr>
              <w:t xml:space="preserve"> </w:t>
            </w:r>
            <w:r w:rsidR="00905916">
              <w:rPr>
                <w:lang w:val="en-GB" w:eastAsia="en-US" w:bidi="ar-SA"/>
              </w:rPr>
              <w:lastRenderedPageBreak/>
              <w:t>into</w:t>
            </w:r>
            <w:r w:rsidR="00905916">
              <w:rPr>
                <w:lang w:eastAsia="en-US" w:bidi="ar-SA"/>
              </w:rPr>
              <w:t xml:space="preserve"> </w:t>
            </w:r>
            <w:r w:rsidR="00905916">
              <w:rPr>
                <w:lang w:val="en-GB" w:eastAsia="en-US" w:bidi="ar-SA"/>
              </w:rPr>
              <w:t>account</w:t>
            </w:r>
            <w:r w:rsidR="00905916">
              <w:rPr>
                <w:lang w:eastAsia="en-US" w:bidi="ar-SA"/>
              </w:rPr>
              <w:t>.</w:t>
            </w:r>
          </w:p>
        </w:tc>
        <w:tc>
          <w:tcPr>
            <w:tcW w:w="1698" w:type="dxa"/>
          </w:tcPr>
          <w:p w14:paraId="068ED6E5" w14:textId="5654A9B5" w:rsidR="00AA4A99" w:rsidRDefault="00AA4A99" w:rsidP="00AA4A99">
            <w:pPr>
              <w:pStyle w:val="BodyText"/>
              <w:rPr>
                <w:lang w:eastAsia="en-US" w:bidi="ar-SA"/>
              </w:rPr>
            </w:pPr>
            <w:r>
              <w:rPr>
                <w:lang w:eastAsia="en-US" w:bidi="ar-SA"/>
              </w:rPr>
              <w:lastRenderedPageBreak/>
              <w:t>RPM</w:t>
            </w:r>
          </w:p>
        </w:tc>
      </w:tr>
      <w:tr w:rsidR="00AA4A99" w14:paraId="7837570A" w14:textId="77777777" w:rsidTr="00AA4A99">
        <w:tc>
          <w:tcPr>
            <w:tcW w:w="846" w:type="dxa"/>
          </w:tcPr>
          <w:p w14:paraId="783D122F" w14:textId="1BE26916" w:rsidR="00AA4A99" w:rsidRDefault="001C2151" w:rsidP="00AA4A99">
            <w:pPr>
              <w:pStyle w:val="BodyText"/>
              <w:rPr>
                <w:lang w:eastAsia="en-US" w:bidi="ar-SA"/>
              </w:rPr>
            </w:pPr>
            <w:r>
              <w:rPr>
                <w:lang w:eastAsia="en-US" w:bidi="ar-SA"/>
              </w:rPr>
              <w:lastRenderedPageBreak/>
              <w:t>1</w:t>
            </w:r>
            <w:r w:rsidR="00443138">
              <w:rPr>
                <w:lang w:eastAsia="en-US" w:bidi="ar-SA"/>
              </w:rPr>
              <w:t>1.</w:t>
            </w:r>
          </w:p>
        </w:tc>
        <w:tc>
          <w:tcPr>
            <w:tcW w:w="7229" w:type="dxa"/>
          </w:tcPr>
          <w:p w14:paraId="59EF7D99" w14:textId="258DB838" w:rsidR="00AA4A99" w:rsidRDefault="00AA4A99" w:rsidP="00AA4A99">
            <w:pPr>
              <w:pStyle w:val="BodyText"/>
              <w:rPr>
                <w:lang w:eastAsia="en-US" w:bidi="ar-SA"/>
              </w:rPr>
            </w:pPr>
            <w:r>
              <w:rPr>
                <w:lang w:eastAsia="en-US" w:bidi="ar-SA"/>
              </w:rPr>
              <w:t xml:space="preserve">Set-up 2 conference calls for RPM/CSP &amp; RPM/FSP in a timely fashion. </w:t>
            </w:r>
          </w:p>
        </w:tc>
        <w:tc>
          <w:tcPr>
            <w:tcW w:w="1698" w:type="dxa"/>
          </w:tcPr>
          <w:p w14:paraId="53B23F68" w14:textId="2D024A18" w:rsidR="00AA4A99" w:rsidRDefault="00AA4A99" w:rsidP="00AA4A99">
            <w:pPr>
              <w:pStyle w:val="BodyText"/>
              <w:rPr>
                <w:lang w:eastAsia="en-US" w:bidi="ar-SA"/>
              </w:rPr>
            </w:pPr>
            <w:r>
              <w:rPr>
                <w:lang w:eastAsia="en-US" w:bidi="ar-SA"/>
              </w:rPr>
              <w:t>CSP &amp; FSP</w:t>
            </w:r>
            <w:r w:rsidR="001C2151">
              <w:rPr>
                <w:lang w:eastAsia="en-US" w:bidi="ar-SA"/>
              </w:rPr>
              <w:t xml:space="preserve"> Chairs</w:t>
            </w:r>
          </w:p>
        </w:tc>
      </w:tr>
      <w:tr w:rsidR="00AA4A99" w14:paraId="4D35AFC6" w14:textId="77777777" w:rsidTr="00AA4A99">
        <w:tc>
          <w:tcPr>
            <w:tcW w:w="846" w:type="dxa"/>
          </w:tcPr>
          <w:p w14:paraId="58688DF9" w14:textId="57E64416" w:rsidR="00AA4A99" w:rsidRDefault="00443138" w:rsidP="00AA4A99">
            <w:pPr>
              <w:pStyle w:val="BodyText"/>
              <w:rPr>
                <w:lang w:eastAsia="en-US" w:bidi="ar-SA"/>
              </w:rPr>
            </w:pPr>
            <w:r>
              <w:rPr>
                <w:lang w:eastAsia="en-US" w:bidi="ar-SA"/>
              </w:rPr>
              <w:t>12.</w:t>
            </w:r>
          </w:p>
        </w:tc>
        <w:tc>
          <w:tcPr>
            <w:tcW w:w="7229" w:type="dxa"/>
          </w:tcPr>
          <w:p w14:paraId="3E1B7654" w14:textId="37CEEAB1" w:rsidR="00AA4A99" w:rsidRDefault="00AA4A99" w:rsidP="00443138">
            <w:pPr>
              <w:pStyle w:val="BodyText"/>
              <w:rPr>
                <w:lang w:eastAsia="en-US" w:bidi="ar-SA"/>
              </w:rPr>
            </w:pPr>
            <w:r>
              <w:rPr>
                <w:lang w:eastAsia="en-US" w:bidi="ar-SA"/>
              </w:rPr>
              <w:t xml:space="preserve">Hold calls and </w:t>
            </w:r>
            <w:r>
              <w:rPr>
                <w:lang w:val="en-GB" w:eastAsia="en-US" w:bidi="ar-SA"/>
              </w:rPr>
              <w:t>review</w:t>
            </w:r>
            <w:r w:rsidR="00443138">
              <w:rPr>
                <w:lang w:eastAsia="en-US" w:bidi="ar-SA"/>
              </w:rPr>
              <w:t>/approve</w:t>
            </w:r>
            <w:r>
              <w:rPr>
                <w:lang w:eastAsia="en-US" w:bidi="ar-SA"/>
              </w:rPr>
              <w:t xml:space="preserve"> </w:t>
            </w:r>
            <w:r w:rsidR="00443138">
              <w:rPr>
                <w:lang w:val="en-GB" w:eastAsia="en-US" w:bidi="ar-SA"/>
              </w:rPr>
              <w:t>provisional</w:t>
            </w:r>
            <w:r w:rsidR="00443138">
              <w:rPr>
                <w:lang w:eastAsia="en-US" w:bidi="ar-SA"/>
              </w:rPr>
              <w:t xml:space="preserve"> </w:t>
            </w:r>
            <w:r>
              <w:rPr>
                <w:lang w:eastAsia="en-US" w:bidi="ar-SA"/>
              </w:rPr>
              <w:t xml:space="preserve">referee </w:t>
            </w:r>
            <w:r w:rsidR="00443138">
              <w:rPr>
                <w:lang w:eastAsia="en-US" w:bidi="ar-SA"/>
              </w:rPr>
              <w:t xml:space="preserve">selection </w:t>
            </w:r>
          </w:p>
        </w:tc>
        <w:tc>
          <w:tcPr>
            <w:tcW w:w="1698" w:type="dxa"/>
          </w:tcPr>
          <w:p w14:paraId="3E974B6F" w14:textId="0DC79801" w:rsidR="00AA4A99" w:rsidRDefault="00AA4A99" w:rsidP="00AA4A99">
            <w:pPr>
              <w:pStyle w:val="BodyText"/>
              <w:rPr>
                <w:lang w:eastAsia="en-US" w:bidi="ar-SA"/>
              </w:rPr>
            </w:pPr>
            <w:r>
              <w:rPr>
                <w:lang w:eastAsia="en-US" w:bidi="ar-SA"/>
              </w:rPr>
              <w:t>CSP/FSP/RPM</w:t>
            </w:r>
          </w:p>
        </w:tc>
      </w:tr>
      <w:tr w:rsidR="00AA4A99" w14:paraId="0DCB5CD8" w14:textId="77777777" w:rsidTr="00AA4A99">
        <w:tc>
          <w:tcPr>
            <w:tcW w:w="846" w:type="dxa"/>
          </w:tcPr>
          <w:p w14:paraId="33B0404E" w14:textId="180E54F5" w:rsidR="00AA4A99" w:rsidRDefault="00443138" w:rsidP="00AA4A99">
            <w:pPr>
              <w:pStyle w:val="BodyText"/>
              <w:rPr>
                <w:lang w:eastAsia="en-US" w:bidi="ar-SA"/>
              </w:rPr>
            </w:pPr>
            <w:r>
              <w:rPr>
                <w:lang w:eastAsia="en-US" w:bidi="ar-SA"/>
              </w:rPr>
              <w:t>13.</w:t>
            </w:r>
          </w:p>
        </w:tc>
        <w:tc>
          <w:tcPr>
            <w:tcW w:w="7229" w:type="dxa"/>
          </w:tcPr>
          <w:p w14:paraId="0B9FBF77" w14:textId="5A5622B1" w:rsidR="00AA4A99" w:rsidRDefault="00443138" w:rsidP="00443138">
            <w:pPr>
              <w:pStyle w:val="BodyText"/>
              <w:rPr>
                <w:lang w:eastAsia="en-US" w:bidi="ar-SA"/>
              </w:rPr>
            </w:pPr>
            <w:proofErr w:type="spellStart"/>
            <w:r>
              <w:rPr>
                <w:lang w:eastAsia="en-US" w:bidi="ar-SA"/>
              </w:rPr>
              <w:t>Finalise</w:t>
            </w:r>
            <w:proofErr w:type="spellEnd"/>
            <w:r>
              <w:rPr>
                <w:lang w:eastAsia="en-US" w:bidi="ar-SA"/>
              </w:rPr>
              <w:t xml:space="preserve"> </w:t>
            </w:r>
            <w:r w:rsidR="00AA4A99" w:rsidRPr="003E11B1">
              <w:rPr>
                <w:b/>
                <w:lang w:eastAsia="en-US" w:bidi="ar-SA"/>
              </w:rPr>
              <w:t xml:space="preserve">provisional </w:t>
            </w:r>
            <w:r>
              <w:rPr>
                <w:b/>
                <w:lang w:val="en-GB" w:eastAsia="en-US" w:bidi="ar-SA"/>
              </w:rPr>
              <w:t>selection</w:t>
            </w:r>
            <w:r>
              <w:rPr>
                <w:b/>
                <w:lang w:eastAsia="en-US" w:bidi="ar-SA"/>
              </w:rPr>
              <w:t xml:space="preserve"> </w:t>
            </w:r>
            <w:r w:rsidR="00AA4A99">
              <w:rPr>
                <w:lang w:eastAsia="en-US" w:bidi="ar-SA"/>
              </w:rPr>
              <w:t>and forward to EA</w:t>
            </w:r>
          </w:p>
        </w:tc>
        <w:tc>
          <w:tcPr>
            <w:tcW w:w="1698" w:type="dxa"/>
          </w:tcPr>
          <w:p w14:paraId="0A80E484" w14:textId="290AFBDA" w:rsidR="00AA4A99" w:rsidRDefault="00700EE4" w:rsidP="00AA4A99">
            <w:pPr>
              <w:pStyle w:val="BodyText"/>
              <w:rPr>
                <w:lang w:eastAsia="en-US" w:bidi="ar-SA"/>
              </w:rPr>
            </w:pPr>
            <w:r>
              <w:rPr>
                <w:lang w:eastAsia="en-US" w:bidi="ar-SA"/>
              </w:rPr>
              <w:t>SP</w:t>
            </w:r>
            <w:r w:rsidR="001C2151">
              <w:rPr>
                <w:lang w:eastAsia="en-US" w:bidi="ar-SA"/>
              </w:rPr>
              <w:t xml:space="preserve"> </w:t>
            </w:r>
            <w:r w:rsidR="001C2151">
              <w:rPr>
                <w:lang w:val="en-GB" w:eastAsia="en-US" w:bidi="ar-SA"/>
              </w:rPr>
              <w:t>Chairs</w:t>
            </w:r>
            <w:r w:rsidR="001C2151">
              <w:rPr>
                <w:lang w:eastAsia="en-US" w:bidi="ar-SA"/>
              </w:rPr>
              <w:t xml:space="preserve"> </w:t>
            </w:r>
          </w:p>
        </w:tc>
      </w:tr>
      <w:tr w:rsidR="00AA4A99" w14:paraId="4E4CE542" w14:textId="77777777" w:rsidTr="00AA4A99">
        <w:tc>
          <w:tcPr>
            <w:tcW w:w="846" w:type="dxa"/>
          </w:tcPr>
          <w:p w14:paraId="588E1FF3" w14:textId="357DB917" w:rsidR="00AA4A99" w:rsidRDefault="00443138" w:rsidP="00AA4A99">
            <w:pPr>
              <w:pStyle w:val="BodyText"/>
              <w:rPr>
                <w:lang w:eastAsia="en-US" w:bidi="ar-SA"/>
              </w:rPr>
            </w:pPr>
            <w:r>
              <w:rPr>
                <w:lang w:eastAsia="en-US" w:bidi="ar-SA"/>
              </w:rPr>
              <w:t>14.</w:t>
            </w:r>
          </w:p>
        </w:tc>
        <w:tc>
          <w:tcPr>
            <w:tcW w:w="7229" w:type="dxa"/>
          </w:tcPr>
          <w:p w14:paraId="5F6CA563" w14:textId="76AB3800" w:rsidR="00AA4A99" w:rsidRDefault="00AA4A99" w:rsidP="00AA4A99">
            <w:pPr>
              <w:pStyle w:val="BodyText"/>
              <w:rPr>
                <w:lang w:eastAsia="en-US" w:bidi="ar-SA"/>
              </w:rPr>
            </w:pPr>
            <w:r>
              <w:rPr>
                <w:lang w:eastAsia="en-US" w:bidi="ar-SA"/>
              </w:rPr>
              <w:t xml:space="preserve">Publish </w:t>
            </w:r>
            <w:r w:rsidRPr="003E11B1">
              <w:rPr>
                <w:b/>
                <w:lang w:eastAsia="en-US" w:bidi="ar-SA"/>
              </w:rPr>
              <w:t xml:space="preserve">provisional </w:t>
            </w:r>
            <w:r>
              <w:rPr>
                <w:b/>
                <w:lang w:eastAsia="en-US" w:bidi="ar-SA"/>
              </w:rPr>
              <w:t>selec</w:t>
            </w:r>
            <w:r w:rsidRPr="003E11B1">
              <w:rPr>
                <w:b/>
                <w:lang w:eastAsia="en-US" w:bidi="ar-SA"/>
              </w:rPr>
              <w:t>tion</w:t>
            </w:r>
            <w:r>
              <w:rPr>
                <w:lang w:eastAsia="en-US" w:bidi="ar-SA"/>
              </w:rPr>
              <w:t xml:space="preserve"> to </w:t>
            </w:r>
            <w:r w:rsidR="005664EF">
              <w:rPr>
                <w:lang w:eastAsia="en-US" w:bidi="ar-SA"/>
              </w:rPr>
              <w:t xml:space="preserve">all </w:t>
            </w:r>
            <w:r>
              <w:rPr>
                <w:lang w:eastAsia="en-US" w:bidi="ar-SA"/>
              </w:rPr>
              <w:t xml:space="preserve">referees </w:t>
            </w:r>
            <w:r w:rsidR="005664EF">
              <w:rPr>
                <w:lang w:eastAsia="en-US" w:bidi="ar-SA"/>
              </w:rPr>
              <w:t xml:space="preserve">(successful and unsuccessful) </w:t>
            </w:r>
            <w:r>
              <w:rPr>
                <w:lang w:eastAsia="en-US" w:bidi="ar-SA"/>
              </w:rPr>
              <w:t>via email with date to respond confirming they accept their selection</w:t>
            </w:r>
          </w:p>
        </w:tc>
        <w:tc>
          <w:tcPr>
            <w:tcW w:w="1698" w:type="dxa"/>
          </w:tcPr>
          <w:p w14:paraId="6611A752" w14:textId="0AF04625" w:rsidR="00AA4A99" w:rsidDel="00F034A8" w:rsidRDefault="00AA4A99" w:rsidP="00AA4A99">
            <w:pPr>
              <w:pStyle w:val="BodyText"/>
              <w:rPr>
                <w:lang w:eastAsia="en-US" w:bidi="ar-SA"/>
              </w:rPr>
            </w:pPr>
            <w:r>
              <w:rPr>
                <w:lang w:eastAsia="en-US" w:bidi="ar-SA"/>
              </w:rPr>
              <w:t>EA</w:t>
            </w:r>
          </w:p>
        </w:tc>
      </w:tr>
      <w:tr w:rsidR="00AA4A99" w14:paraId="5D34340A" w14:textId="77777777" w:rsidTr="00AA4A99">
        <w:tc>
          <w:tcPr>
            <w:tcW w:w="846" w:type="dxa"/>
          </w:tcPr>
          <w:p w14:paraId="1E1F366B" w14:textId="69878823" w:rsidR="00AA4A99" w:rsidRDefault="00AA4A99" w:rsidP="00AA4A99">
            <w:pPr>
              <w:pStyle w:val="BodyText"/>
              <w:rPr>
                <w:lang w:eastAsia="en-US" w:bidi="ar-SA"/>
              </w:rPr>
            </w:pPr>
            <w:r>
              <w:rPr>
                <w:lang w:eastAsia="en-US" w:bidi="ar-SA"/>
              </w:rPr>
              <w:t>15.</w:t>
            </w:r>
          </w:p>
        </w:tc>
        <w:tc>
          <w:tcPr>
            <w:tcW w:w="7229" w:type="dxa"/>
          </w:tcPr>
          <w:p w14:paraId="2E77667D" w14:textId="7F22D909" w:rsidR="00AA4A99" w:rsidRDefault="00AA4A99" w:rsidP="00AA4A99">
            <w:pPr>
              <w:pStyle w:val="BodyText"/>
              <w:rPr>
                <w:lang w:eastAsia="en-US" w:bidi="ar-SA"/>
              </w:rPr>
            </w:pPr>
            <w:r>
              <w:rPr>
                <w:lang w:eastAsia="en-US" w:bidi="ar-SA"/>
              </w:rPr>
              <w:t>Deal with resultant issues raised – cc’ing RPM/CSP/FSP/EA as relevant</w:t>
            </w:r>
          </w:p>
        </w:tc>
        <w:tc>
          <w:tcPr>
            <w:tcW w:w="1698" w:type="dxa"/>
          </w:tcPr>
          <w:p w14:paraId="35A3850E" w14:textId="0F7E88E0" w:rsidR="00AA4A99" w:rsidRDefault="00AA4A99" w:rsidP="00AA4A99">
            <w:pPr>
              <w:pStyle w:val="BodyText"/>
              <w:rPr>
                <w:lang w:eastAsia="en-US" w:bidi="ar-SA"/>
              </w:rPr>
            </w:pPr>
            <w:r>
              <w:rPr>
                <w:lang w:eastAsia="en-US" w:bidi="ar-SA"/>
              </w:rPr>
              <w:t>CSP &amp; FSP</w:t>
            </w:r>
          </w:p>
        </w:tc>
      </w:tr>
      <w:tr w:rsidR="00700EE4" w14:paraId="54B51A0D" w14:textId="77777777" w:rsidTr="00AA4A99">
        <w:tc>
          <w:tcPr>
            <w:tcW w:w="846" w:type="dxa"/>
          </w:tcPr>
          <w:p w14:paraId="19ECBC63" w14:textId="6C436AE1" w:rsidR="00700EE4" w:rsidRDefault="00700EE4" w:rsidP="00700EE4">
            <w:pPr>
              <w:pStyle w:val="BodyText"/>
              <w:rPr>
                <w:lang w:eastAsia="en-US" w:bidi="ar-SA"/>
              </w:rPr>
            </w:pPr>
            <w:r>
              <w:rPr>
                <w:lang w:eastAsia="en-US" w:bidi="ar-SA"/>
              </w:rPr>
              <w:t>16.</w:t>
            </w:r>
          </w:p>
        </w:tc>
        <w:tc>
          <w:tcPr>
            <w:tcW w:w="7229" w:type="dxa"/>
          </w:tcPr>
          <w:p w14:paraId="2A03DA9D" w14:textId="2C0A7271" w:rsidR="00700EE4" w:rsidRDefault="00700EE4" w:rsidP="00700EE4">
            <w:pPr>
              <w:pStyle w:val="BodyText"/>
              <w:rPr>
                <w:lang w:eastAsia="en-US" w:bidi="ar-SA"/>
              </w:rPr>
            </w:pPr>
            <w:proofErr w:type="spellStart"/>
            <w:r>
              <w:rPr>
                <w:lang w:eastAsia="en-US" w:bidi="ar-SA"/>
              </w:rPr>
              <w:t>Finalise</w:t>
            </w:r>
            <w:proofErr w:type="spellEnd"/>
            <w:r>
              <w:rPr>
                <w:lang w:eastAsia="en-US" w:bidi="ar-SA"/>
              </w:rPr>
              <w:t xml:space="preserve"> </w:t>
            </w:r>
            <w:r>
              <w:rPr>
                <w:b/>
                <w:lang w:eastAsia="en-US" w:bidi="ar-SA"/>
              </w:rPr>
              <w:t>final</w:t>
            </w:r>
            <w:r w:rsidRPr="003E11B1">
              <w:rPr>
                <w:b/>
                <w:lang w:eastAsia="en-US" w:bidi="ar-SA"/>
              </w:rPr>
              <w:t xml:space="preserve"> </w:t>
            </w:r>
            <w:r>
              <w:rPr>
                <w:b/>
                <w:lang w:val="en-GB" w:eastAsia="en-US" w:bidi="ar-SA"/>
              </w:rPr>
              <w:t>selection</w:t>
            </w:r>
            <w:r>
              <w:rPr>
                <w:b/>
                <w:lang w:eastAsia="en-US" w:bidi="ar-SA"/>
              </w:rPr>
              <w:t xml:space="preserve"> </w:t>
            </w:r>
            <w:r>
              <w:rPr>
                <w:lang w:eastAsia="en-US" w:bidi="ar-SA"/>
              </w:rPr>
              <w:t>and forward to EA</w:t>
            </w:r>
          </w:p>
        </w:tc>
        <w:tc>
          <w:tcPr>
            <w:tcW w:w="1698" w:type="dxa"/>
          </w:tcPr>
          <w:p w14:paraId="70E678CC" w14:textId="3E43D518" w:rsidR="00700EE4" w:rsidRDefault="00700EE4" w:rsidP="00700EE4">
            <w:pPr>
              <w:pStyle w:val="BodyText"/>
              <w:rPr>
                <w:lang w:eastAsia="en-US" w:bidi="ar-SA"/>
              </w:rPr>
            </w:pPr>
            <w:r>
              <w:rPr>
                <w:lang w:eastAsia="en-US" w:bidi="ar-SA"/>
              </w:rPr>
              <w:t>SP Chairs</w:t>
            </w:r>
          </w:p>
        </w:tc>
      </w:tr>
      <w:tr w:rsidR="00700EE4" w14:paraId="21BFC42B" w14:textId="77777777" w:rsidTr="00AA4A99">
        <w:tc>
          <w:tcPr>
            <w:tcW w:w="846" w:type="dxa"/>
          </w:tcPr>
          <w:p w14:paraId="409B5626" w14:textId="5B0E71AA" w:rsidR="00700EE4" w:rsidRDefault="00700EE4" w:rsidP="00700EE4">
            <w:pPr>
              <w:pStyle w:val="BodyText"/>
              <w:rPr>
                <w:lang w:eastAsia="en-US" w:bidi="ar-SA"/>
              </w:rPr>
            </w:pPr>
            <w:r>
              <w:rPr>
                <w:lang w:eastAsia="en-US" w:bidi="ar-SA"/>
              </w:rPr>
              <w:t>17.</w:t>
            </w:r>
          </w:p>
        </w:tc>
        <w:tc>
          <w:tcPr>
            <w:tcW w:w="7229" w:type="dxa"/>
          </w:tcPr>
          <w:p w14:paraId="2244D629" w14:textId="51E0FCD7" w:rsidR="00700EE4" w:rsidRDefault="00700EE4" w:rsidP="00700EE4">
            <w:pPr>
              <w:pStyle w:val="BodyText"/>
              <w:rPr>
                <w:lang w:eastAsia="en-US" w:bidi="ar-SA"/>
              </w:rPr>
            </w:pPr>
            <w:r>
              <w:rPr>
                <w:lang w:eastAsia="en-US" w:bidi="ar-SA"/>
              </w:rPr>
              <w:t>Log minutes of meeting with BF</w:t>
            </w:r>
          </w:p>
        </w:tc>
        <w:tc>
          <w:tcPr>
            <w:tcW w:w="1698" w:type="dxa"/>
          </w:tcPr>
          <w:p w14:paraId="45D89B04" w14:textId="256C96E4" w:rsidR="00700EE4" w:rsidRDefault="00700EE4" w:rsidP="00700EE4">
            <w:pPr>
              <w:pStyle w:val="BodyText"/>
              <w:rPr>
                <w:lang w:eastAsia="en-US" w:bidi="ar-SA"/>
              </w:rPr>
            </w:pPr>
            <w:r>
              <w:rPr>
                <w:lang w:eastAsia="en-US" w:bidi="ar-SA"/>
              </w:rPr>
              <w:t>SP Chairs</w:t>
            </w:r>
          </w:p>
        </w:tc>
      </w:tr>
      <w:tr w:rsidR="00700EE4" w14:paraId="2E398345" w14:textId="77777777" w:rsidTr="00AA4A99">
        <w:tc>
          <w:tcPr>
            <w:tcW w:w="846" w:type="dxa"/>
          </w:tcPr>
          <w:p w14:paraId="015CEDDC" w14:textId="6406E4ED" w:rsidR="00700EE4" w:rsidRDefault="00700EE4" w:rsidP="00700EE4">
            <w:pPr>
              <w:pStyle w:val="BodyText"/>
              <w:rPr>
                <w:lang w:eastAsia="en-US" w:bidi="ar-SA"/>
              </w:rPr>
            </w:pPr>
            <w:r>
              <w:rPr>
                <w:lang w:eastAsia="en-US" w:bidi="ar-SA"/>
              </w:rPr>
              <w:t>17.</w:t>
            </w:r>
          </w:p>
        </w:tc>
        <w:tc>
          <w:tcPr>
            <w:tcW w:w="7229" w:type="dxa"/>
          </w:tcPr>
          <w:p w14:paraId="651DC4FF" w14:textId="6B78FBDB" w:rsidR="00700EE4" w:rsidRDefault="00700EE4" w:rsidP="00700EE4">
            <w:pPr>
              <w:pStyle w:val="BodyText"/>
              <w:rPr>
                <w:lang w:eastAsia="en-US" w:bidi="ar-SA"/>
              </w:rPr>
            </w:pPr>
            <w:r>
              <w:rPr>
                <w:lang w:eastAsia="en-US" w:bidi="ar-SA"/>
              </w:rPr>
              <w:t xml:space="preserve">Prepare and publish announcement with </w:t>
            </w:r>
            <w:r w:rsidRPr="003E11B1">
              <w:rPr>
                <w:b/>
                <w:lang w:eastAsia="en-US" w:bidi="ar-SA"/>
              </w:rPr>
              <w:t xml:space="preserve">final </w:t>
            </w:r>
            <w:r>
              <w:rPr>
                <w:b/>
                <w:lang w:eastAsia="en-US" w:bidi="ar-SA"/>
              </w:rPr>
              <w:t>selection</w:t>
            </w:r>
            <w:r>
              <w:rPr>
                <w:lang w:eastAsia="en-US" w:bidi="ar-SA"/>
              </w:rPr>
              <w:t xml:space="preserve"> (website and email)</w:t>
            </w:r>
          </w:p>
        </w:tc>
        <w:tc>
          <w:tcPr>
            <w:tcW w:w="1698" w:type="dxa"/>
          </w:tcPr>
          <w:p w14:paraId="421B5931" w14:textId="4AB037BF" w:rsidR="00700EE4" w:rsidRDefault="00700EE4" w:rsidP="00700EE4">
            <w:pPr>
              <w:pStyle w:val="BodyText"/>
              <w:rPr>
                <w:lang w:eastAsia="en-US" w:bidi="ar-SA"/>
              </w:rPr>
            </w:pPr>
            <w:r>
              <w:rPr>
                <w:lang w:eastAsia="en-US" w:bidi="ar-SA"/>
              </w:rPr>
              <w:t>EA</w:t>
            </w:r>
          </w:p>
        </w:tc>
      </w:tr>
      <w:tr w:rsidR="00700EE4" w14:paraId="24A8F4DE" w14:textId="77777777" w:rsidTr="00AA4A99">
        <w:tc>
          <w:tcPr>
            <w:tcW w:w="846" w:type="dxa"/>
          </w:tcPr>
          <w:p w14:paraId="49736F52" w14:textId="2AADB49C" w:rsidR="00700EE4" w:rsidRDefault="00700EE4" w:rsidP="00700EE4">
            <w:pPr>
              <w:pStyle w:val="BodyText"/>
              <w:rPr>
                <w:lang w:eastAsia="en-US" w:bidi="ar-SA"/>
              </w:rPr>
            </w:pPr>
            <w:r>
              <w:rPr>
                <w:lang w:eastAsia="en-US" w:bidi="ar-SA"/>
              </w:rPr>
              <w:t>18.</w:t>
            </w:r>
          </w:p>
        </w:tc>
        <w:tc>
          <w:tcPr>
            <w:tcW w:w="7229" w:type="dxa"/>
          </w:tcPr>
          <w:p w14:paraId="6C826CBC" w14:textId="14B6B516" w:rsidR="00700EE4" w:rsidRDefault="00700EE4" w:rsidP="00700EE4">
            <w:pPr>
              <w:pStyle w:val="BodyText"/>
              <w:rPr>
                <w:lang w:eastAsia="en-US" w:bidi="ar-SA"/>
              </w:rPr>
            </w:pPr>
            <w:r>
              <w:rPr>
                <w:lang w:eastAsia="en-US" w:bidi="ar-SA"/>
              </w:rPr>
              <w:t>Pass list of competitions without referees over to Individual Competition Procedure</w:t>
            </w:r>
          </w:p>
        </w:tc>
        <w:tc>
          <w:tcPr>
            <w:tcW w:w="1698" w:type="dxa"/>
          </w:tcPr>
          <w:p w14:paraId="6292613B" w14:textId="404DDA3E" w:rsidR="00700EE4" w:rsidRDefault="00700EE4" w:rsidP="00700EE4">
            <w:pPr>
              <w:pStyle w:val="BodyText"/>
              <w:rPr>
                <w:lang w:eastAsia="en-US" w:bidi="ar-SA"/>
              </w:rPr>
            </w:pPr>
            <w:r>
              <w:rPr>
                <w:lang w:eastAsia="en-US" w:bidi="ar-SA"/>
              </w:rPr>
              <w:t>EA</w:t>
            </w:r>
          </w:p>
        </w:tc>
      </w:tr>
      <w:tr w:rsidR="00700EE4" w14:paraId="534F8820" w14:textId="77777777" w:rsidTr="00AA4A99">
        <w:tc>
          <w:tcPr>
            <w:tcW w:w="846" w:type="dxa"/>
          </w:tcPr>
          <w:p w14:paraId="1C52B38F" w14:textId="1CEED483" w:rsidR="00700EE4" w:rsidRDefault="00700EE4" w:rsidP="00700EE4">
            <w:pPr>
              <w:pStyle w:val="BodyText"/>
              <w:rPr>
                <w:lang w:eastAsia="en-US" w:bidi="ar-SA"/>
              </w:rPr>
            </w:pPr>
          </w:p>
        </w:tc>
        <w:tc>
          <w:tcPr>
            <w:tcW w:w="7229" w:type="dxa"/>
          </w:tcPr>
          <w:p w14:paraId="2BBF23DB" w14:textId="21900EB2" w:rsidR="00700EE4" w:rsidRPr="000E1953" w:rsidRDefault="00700EE4" w:rsidP="00700EE4">
            <w:pPr>
              <w:pStyle w:val="BodyText"/>
              <w:rPr>
                <w:b/>
                <w:lang w:eastAsia="en-US" w:bidi="ar-SA"/>
              </w:rPr>
            </w:pPr>
            <w:r>
              <w:rPr>
                <w:b/>
                <w:lang w:eastAsia="en-US" w:bidi="ar-SA"/>
              </w:rPr>
              <w:t>&lt;</w:t>
            </w:r>
            <w:r w:rsidRPr="000E1953">
              <w:rPr>
                <w:b/>
                <w:lang w:eastAsia="en-US" w:bidi="ar-SA"/>
              </w:rPr>
              <w:t>END</w:t>
            </w:r>
            <w:r>
              <w:rPr>
                <w:b/>
                <w:lang w:eastAsia="en-US" w:bidi="ar-SA"/>
              </w:rPr>
              <w:t>&gt;</w:t>
            </w:r>
          </w:p>
        </w:tc>
        <w:tc>
          <w:tcPr>
            <w:tcW w:w="1698" w:type="dxa"/>
          </w:tcPr>
          <w:p w14:paraId="5ECF5728" w14:textId="77777777" w:rsidR="00700EE4" w:rsidRDefault="00700EE4" w:rsidP="00700EE4">
            <w:pPr>
              <w:pStyle w:val="BodyText"/>
              <w:rPr>
                <w:lang w:eastAsia="en-US" w:bidi="ar-SA"/>
              </w:rPr>
            </w:pPr>
          </w:p>
        </w:tc>
      </w:tr>
    </w:tbl>
    <w:p w14:paraId="426549D3" w14:textId="77777777" w:rsidR="001C2151" w:rsidRDefault="001C2151" w:rsidP="00363D71">
      <w:pPr>
        <w:pStyle w:val="Heading1"/>
        <w:numPr>
          <w:ilvl w:val="0"/>
          <w:numId w:val="0"/>
        </w:numPr>
        <w:ind w:left="446"/>
      </w:pPr>
    </w:p>
    <w:p w14:paraId="42CDF480" w14:textId="5A1F8D7B" w:rsidR="001C2151" w:rsidRDefault="001C2151">
      <w:pPr>
        <w:widowControl/>
        <w:suppressAutoHyphens w:val="0"/>
        <w:spacing w:before="0" w:after="0" w:line="240" w:lineRule="auto"/>
        <w:ind w:right="0"/>
        <w:contextualSpacing w:val="0"/>
        <w:rPr>
          <w:rFonts w:asciiTheme="majorHAnsi" w:eastAsiaTheme="minorEastAsia" w:hAnsiTheme="majorHAnsi" w:cs="Arial"/>
          <w:b/>
          <w:lang w:eastAsia="en-US" w:bidi="ar-SA"/>
        </w:rPr>
      </w:pPr>
      <w:r>
        <w:br w:type="page"/>
      </w:r>
    </w:p>
    <w:p w14:paraId="078383B3" w14:textId="77777777" w:rsidR="001C2151" w:rsidRDefault="001C2151" w:rsidP="00363D71">
      <w:pPr>
        <w:pStyle w:val="Heading1"/>
        <w:numPr>
          <w:ilvl w:val="0"/>
          <w:numId w:val="0"/>
        </w:numPr>
        <w:ind w:left="446"/>
      </w:pPr>
    </w:p>
    <w:p w14:paraId="4ABB2E4C" w14:textId="6DD12ADB" w:rsidR="001E6069" w:rsidRDefault="002759A2" w:rsidP="00363D71">
      <w:pPr>
        <w:pStyle w:val="Heading1"/>
      </w:pPr>
      <w:r>
        <w:t xml:space="preserve">B - </w:t>
      </w:r>
      <w:r w:rsidR="001E6069">
        <w:t>Individual Competition</w:t>
      </w:r>
      <w:r w:rsidR="00DD43ED">
        <w:t xml:space="preserve"> </w:t>
      </w:r>
      <w:r w:rsidR="00F034A8">
        <w:t xml:space="preserve">Selection </w:t>
      </w:r>
      <w:r w:rsidR="00DD43ED">
        <w:t>Procedure</w:t>
      </w:r>
      <w:r w:rsidR="001E6069">
        <w:t xml:space="preserve"> </w:t>
      </w:r>
      <w:r w:rsidR="00EC455F">
        <w:t>– BF Referees</w:t>
      </w:r>
      <w:r w:rsidR="001E6069">
        <w:tab/>
      </w:r>
      <w:r w:rsidR="001E6069">
        <w:tab/>
      </w:r>
      <w:r w:rsidR="001E6069">
        <w:tab/>
      </w:r>
    </w:p>
    <w:p w14:paraId="1BD498B4" w14:textId="4521E2E6" w:rsidR="007371F2" w:rsidRDefault="007371F2" w:rsidP="0051184A">
      <w:pPr>
        <w:pStyle w:val="Body"/>
        <w:rPr>
          <w:lang w:eastAsia="en-US" w:bidi="ar-SA"/>
        </w:rPr>
      </w:pPr>
      <w:r>
        <w:rPr>
          <w:lang w:val="en-GB"/>
        </w:rPr>
        <w:t xml:space="preserve">This procedure is designed to source BF referees in the event that the Annual </w:t>
      </w:r>
      <w:r w:rsidR="001C2151">
        <w:rPr>
          <w:lang w:val="en-GB"/>
        </w:rPr>
        <w:t>Selectio</w:t>
      </w:r>
      <w:r>
        <w:rPr>
          <w:lang w:val="en-GB"/>
        </w:rPr>
        <w:t xml:space="preserve">n Procedure fails to identify a suitable referee or sufficient number of referees, OR, an additional competition is nominated and requires referee(s), OR, </w:t>
      </w:r>
      <w:r w:rsidR="0051184A" w:rsidRPr="0051184A">
        <w:rPr>
          <w:lang w:val="en-GB"/>
        </w:rPr>
        <w:t>published competition details are not as assumed at the time of the Annual Procedure.</w:t>
      </w:r>
      <w:r w:rsidR="00831315" w:rsidDel="0051184A">
        <w:rPr>
          <w:lang w:val="en-GB"/>
        </w:rPr>
        <w:t xml:space="preserve"> </w:t>
      </w:r>
    </w:p>
    <w:p w14:paraId="3C8B2D14" w14:textId="2D02F489" w:rsidR="001E6069" w:rsidRDefault="001E6069" w:rsidP="001E6069">
      <w:pPr>
        <w:pStyle w:val="BodyText"/>
        <w:rPr>
          <w:lang w:eastAsia="en-US" w:bidi="ar-SA"/>
        </w:rPr>
      </w:pPr>
      <w:r w:rsidRPr="00656F5F">
        <w:rPr>
          <w:b/>
          <w:lang w:eastAsia="en-US" w:bidi="ar-SA"/>
        </w:rPr>
        <w:t>Input</w:t>
      </w:r>
      <w:r>
        <w:rPr>
          <w:lang w:eastAsia="en-US" w:bidi="ar-SA"/>
        </w:rPr>
        <w:t xml:space="preserve">: </w:t>
      </w:r>
      <w:r>
        <w:rPr>
          <w:lang w:eastAsia="en-US" w:bidi="ar-SA"/>
        </w:rPr>
        <w:tab/>
      </w:r>
      <w:r>
        <w:rPr>
          <w:lang w:eastAsia="en-US" w:bidi="ar-SA"/>
        </w:rPr>
        <w:tab/>
      </w:r>
    </w:p>
    <w:p w14:paraId="424D2CEF" w14:textId="7E166949" w:rsidR="001E6069" w:rsidRDefault="001E6069" w:rsidP="001E6069">
      <w:pPr>
        <w:pStyle w:val="BodyText"/>
        <w:rPr>
          <w:lang w:eastAsia="en-US" w:bidi="ar-SA"/>
        </w:rPr>
      </w:pPr>
      <w:r>
        <w:rPr>
          <w:lang w:eastAsia="en-US" w:bidi="ar-SA"/>
        </w:rPr>
        <w:t>Competition requiring a referee</w:t>
      </w:r>
    </w:p>
    <w:p w14:paraId="03697492" w14:textId="77777777" w:rsidR="001E6069" w:rsidRDefault="001E6069" w:rsidP="001E6069">
      <w:pPr>
        <w:pStyle w:val="BodyText"/>
        <w:rPr>
          <w:lang w:eastAsia="en-US" w:bidi="ar-SA"/>
        </w:rPr>
      </w:pPr>
    </w:p>
    <w:p w14:paraId="1299489F" w14:textId="77777777" w:rsidR="001E6069" w:rsidRDefault="001E6069" w:rsidP="001E6069">
      <w:pPr>
        <w:pStyle w:val="BodyText"/>
        <w:rPr>
          <w:lang w:eastAsia="en-US" w:bidi="ar-SA"/>
        </w:rPr>
      </w:pPr>
      <w:r w:rsidRPr="00656F5F">
        <w:rPr>
          <w:b/>
          <w:lang w:eastAsia="en-US" w:bidi="ar-SA"/>
        </w:rPr>
        <w:t>Output</w:t>
      </w:r>
      <w:r>
        <w:rPr>
          <w:lang w:eastAsia="en-US" w:bidi="ar-SA"/>
        </w:rPr>
        <w:t xml:space="preserve">: </w:t>
      </w:r>
    </w:p>
    <w:p w14:paraId="6239DFB7" w14:textId="673173D8" w:rsidR="000E1953" w:rsidRDefault="001E6069" w:rsidP="001E6069">
      <w:pPr>
        <w:pStyle w:val="BodyText"/>
        <w:rPr>
          <w:lang w:eastAsia="en-US" w:bidi="ar-SA"/>
        </w:rPr>
      </w:pPr>
      <w:r>
        <w:rPr>
          <w:lang w:eastAsia="en-US" w:bidi="ar-SA"/>
        </w:rPr>
        <w:t xml:space="preserve">Referee </w:t>
      </w:r>
      <w:r w:rsidR="000E1953">
        <w:rPr>
          <w:lang w:eastAsia="en-US" w:bidi="ar-SA"/>
        </w:rPr>
        <w:t>assigned</w:t>
      </w:r>
      <w:r w:rsidR="00C7299F">
        <w:rPr>
          <w:lang w:eastAsia="en-US" w:bidi="ar-SA"/>
        </w:rPr>
        <w:t xml:space="preserve"> OR </w:t>
      </w:r>
      <w:r w:rsidR="000E1953">
        <w:rPr>
          <w:lang w:eastAsia="en-US" w:bidi="ar-SA"/>
        </w:rPr>
        <w:t>No referee available</w:t>
      </w:r>
    </w:p>
    <w:p w14:paraId="3C4F2F03" w14:textId="77777777" w:rsidR="001E6069" w:rsidRDefault="001E6069" w:rsidP="001E6069">
      <w:pPr>
        <w:pStyle w:val="BodyText"/>
        <w:rPr>
          <w:lang w:eastAsia="en-US" w:bidi="ar-SA"/>
        </w:rPr>
      </w:pPr>
    </w:p>
    <w:p w14:paraId="60090747" w14:textId="04763EBA" w:rsidR="001E6069" w:rsidRDefault="007371F2" w:rsidP="001E6069">
      <w:pPr>
        <w:pStyle w:val="BodyText"/>
        <w:rPr>
          <w:lang w:eastAsia="en-US" w:bidi="ar-SA"/>
        </w:rPr>
      </w:pPr>
      <w:r>
        <w:rPr>
          <w:b/>
          <w:lang w:eastAsia="en-US" w:bidi="ar-SA"/>
        </w:rPr>
        <w:t>Procedure:</w:t>
      </w:r>
    </w:p>
    <w:tbl>
      <w:tblPr>
        <w:tblStyle w:val="TableGrid"/>
        <w:tblW w:w="0" w:type="auto"/>
        <w:tblLook w:val="04A0" w:firstRow="1" w:lastRow="0" w:firstColumn="1" w:lastColumn="0" w:noHBand="0" w:noVBand="1"/>
      </w:tblPr>
      <w:tblGrid>
        <w:gridCol w:w="846"/>
        <w:gridCol w:w="7371"/>
        <w:gridCol w:w="1838"/>
      </w:tblGrid>
      <w:tr w:rsidR="001E6069" w:rsidRPr="00422CF8" w14:paraId="77BAB70E" w14:textId="77777777" w:rsidTr="00C7299F">
        <w:tc>
          <w:tcPr>
            <w:tcW w:w="846" w:type="dxa"/>
          </w:tcPr>
          <w:p w14:paraId="3D82123A" w14:textId="77777777" w:rsidR="001E6069" w:rsidRPr="00422CF8" w:rsidRDefault="001E6069" w:rsidP="00EC455F">
            <w:pPr>
              <w:pStyle w:val="BodyText"/>
              <w:rPr>
                <w:b/>
                <w:lang w:eastAsia="en-US" w:bidi="ar-SA"/>
              </w:rPr>
            </w:pPr>
            <w:r w:rsidRPr="00422CF8">
              <w:rPr>
                <w:b/>
                <w:lang w:eastAsia="en-US" w:bidi="ar-SA"/>
              </w:rPr>
              <w:t>Step</w:t>
            </w:r>
          </w:p>
        </w:tc>
        <w:tc>
          <w:tcPr>
            <w:tcW w:w="7371" w:type="dxa"/>
          </w:tcPr>
          <w:p w14:paraId="420202ED" w14:textId="77777777" w:rsidR="001E6069" w:rsidRPr="00422CF8" w:rsidRDefault="001E6069" w:rsidP="00EC455F">
            <w:pPr>
              <w:pStyle w:val="BodyText"/>
              <w:rPr>
                <w:b/>
                <w:lang w:eastAsia="en-US" w:bidi="ar-SA"/>
              </w:rPr>
            </w:pPr>
            <w:r w:rsidRPr="00422CF8">
              <w:rPr>
                <w:b/>
                <w:lang w:eastAsia="en-US" w:bidi="ar-SA"/>
              </w:rPr>
              <w:t>Description</w:t>
            </w:r>
          </w:p>
        </w:tc>
        <w:tc>
          <w:tcPr>
            <w:tcW w:w="1838" w:type="dxa"/>
          </w:tcPr>
          <w:p w14:paraId="62371F5A" w14:textId="77777777" w:rsidR="001E6069" w:rsidRPr="00422CF8" w:rsidRDefault="001E6069" w:rsidP="00EC455F">
            <w:pPr>
              <w:pStyle w:val="BodyText"/>
              <w:rPr>
                <w:b/>
                <w:lang w:eastAsia="en-US" w:bidi="ar-SA"/>
              </w:rPr>
            </w:pPr>
            <w:r w:rsidRPr="00422CF8">
              <w:rPr>
                <w:b/>
                <w:lang w:eastAsia="en-US" w:bidi="ar-SA"/>
              </w:rPr>
              <w:t>Resp</w:t>
            </w:r>
            <w:r>
              <w:rPr>
                <w:b/>
                <w:lang w:eastAsia="en-US" w:bidi="ar-SA"/>
              </w:rPr>
              <w:t>onsibility</w:t>
            </w:r>
          </w:p>
        </w:tc>
      </w:tr>
      <w:tr w:rsidR="001E6069" w14:paraId="749D3DED" w14:textId="77777777" w:rsidTr="00C7299F">
        <w:tc>
          <w:tcPr>
            <w:tcW w:w="846" w:type="dxa"/>
          </w:tcPr>
          <w:p w14:paraId="510D7B7C" w14:textId="77777777" w:rsidR="001E6069" w:rsidRDefault="001E6069" w:rsidP="00EC455F">
            <w:pPr>
              <w:pStyle w:val="BodyText"/>
              <w:rPr>
                <w:lang w:eastAsia="en-US" w:bidi="ar-SA"/>
              </w:rPr>
            </w:pPr>
            <w:r>
              <w:rPr>
                <w:lang w:eastAsia="en-US" w:bidi="ar-SA"/>
              </w:rPr>
              <w:t>1.</w:t>
            </w:r>
          </w:p>
        </w:tc>
        <w:tc>
          <w:tcPr>
            <w:tcW w:w="7371" w:type="dxa"/>
          </w:tcPr>
          <w:p w14:paraId="0D47375D" w14:textId="2CCCAA26" w:rsidR="00C7299F" w:rsidRDefault="003E11B1" w:rsidP="00C7299F">
            <w:pPr>
              <w:pStyle w:val="BodyText"/>
              <w:rPr>
                <w:lang w:eastAsia="en-US" w:bidi="ar-SA"/>
              </w:rPr>
            </w:pPr>
            <w:r>
              <w:rPr>
                <w:lang w:eastAsia="en-US" w:bidi="ar-SA"/>
              </w:rPr>
              <w:t xml:space="preserve">GB Team </w:t>
            </w:r>
            <w:r w:rsidR="00836736">
              <w:rPr>
                <w:lang w:eastAsia="en-US" w:bidi="ar-SA"/>
              </w:rPr>
              <w:t>Competition requiring referee</w:t>
            </w:r>
            <w:r w:rsidR="0051184A">
              <w:rPr>
                <w:lang w:eastAsia="en-US" w:bidi="ar-SA"/>
              </w:rPr>
              <w:t>. Notify EA</w:t>
            </w:r>
            <w:r w:rsidR="00C7299F">
              <w:rPr>
                <w:lang w:eastAsia="en-US" w:bidi="ar-SA"/>
              </w:rPr>
              <w:t>.</w:t>
            </w:r>
          </w:p>
        </w:tc>
        <w:tc>
          <w:tcPr>
            <w:tcW w:w="1838" w:type="dxa"/>
          </w:tcPr>
          <w:p w14:paraId="0023B32C" w14:textId="3540E07E" w:rsidR="001E6069" w:rsidRDefault="001E6069" w:rsidP="00C7299F">
            <w:pPr>
              <w:pStyle w:val="BodyText"/>
              <w:rPr>
                <w:lang w:eastAsia="en-US" w:bidi="ar-SA"/>
              </w:rPr>
            </w:pPr>
            <w:r>
              <w:rPr>
                <w:lang w:eastAsia="en-US" w:bidi="ar-SA"/>
              </w:rPr>
              <w:t>Any</w:t>
            </w:r>
          </w:p>
        </w:tc>
      </w:tr>
      <w:tr w:rsidR="001E6069" w14:paraId="6A3477BD" w14:textId="77777777" w:rsidTr="00C7299F">
        <w:tc>
          <w:tcPr>
            <w:tcW w:w="846" w:type="dxa"/>
          </w:tcPr>
          <w:p w14:paraId="52AC0211" w14:textId="18B3EE30" w:rsidR="001E6069" w:rsidRDefault="007371F2" w:rsidP="00EC455F">
            <w:pPr>
              <w:pStyle w:val="BodyText"/>
              <w:rPr>
                <w:lang w:eastAsia="en-US" w:bidi="ar-SA"/>
              </w:rPr>
            </w:pPr>
            <w:r>
              <w:rPr>
                <w:lang w:eastAsia="en-US" w:bidi="ar-SA"/>
              </w:rPr>
              <w:t>2.</w:t>
            </w:r>
          </w:p>
        </w:tc>
        <w:tc>
          <w:tcPr>
            <w:tcW w:w="7371" w:type="dxa"/>
          </w:tcPr>
          <w:p w14:paraId="2BD830A7" w14:textId="19FB64EE" w:rsidR="001E6069" w:rsidRDefault="001E6069" w:rsidP="003E11B1">
            <w:pPr>
              <w:pStyle w:val="BodyText"/>
              <w:rPr>
                <w:lang w:eastAsia="en-US" w:bidi="ar-SA"/>
              </w:rPr>
            </w:pPr>
            <w:r>
              <w:rPr>
                <w:lang w:eastAsia="en-US" w:bidi="ar-SA"/>
              </w:rPr>
              <w:t>Identify</w:t>
            </w:r>
            <w:r w:rsidR="003E11B1">
              <w:rPr>
                <w:lang w:eastAsia="en-US" w:bidi="ar-SA"/>
              </w:rPr>
              <w:t xml:space="preserve"> &amp; notify</w:t>
            </w:r>
            <w:r>
              <w:rPr>
                <w:lang w:eastAsia="en-US" w:bidi="ar-SA"/>
              </w:rPr>
              <w:t xml:space="preserve"> </w:t>
            </w:r>
            <w:r w:rsidR="003E11B1">
              <w:rPr>
                <w:lang w:eastAsia="en-US" w:bidi="ar-SA"/>
              </w:rPr>
              <w:t>RPM/</w:t>
            </w:r>
            <w:r>
              <w:rPr>
                <w:lang w:eastAsia="en-US" w:bidi="ar-SA"/>
              </w:rPr>
              <w:t>relevant Selection Panel</w:t>
            </w:r>
            <w:r w:rsidR="00700EE4">
              <w:rPr>
                <w:lang w:eastAsia="en-US" w:bidi="ar-SA"/>
              </w:rPr>
              <w:t xml:space="preserve"> – CSP or FSP</w:t>
            </w:r>
          </w:p>
        </w:tc>
        <w:tc>
          <w:tcPr>
            <w:tcW w:w="1838" w:type="dxa"/>
          </w:tcPr>
          <w:p w14:paraId="1FCF2E6B" w14:textId="224D9AC6" w:rsidR="001E6069" w:rsidRDefault="0051184A" w:rsidP="00EC455F">
            <w:pPr>
              <w:pStyle w:val="BodyText"/>
              <w:rPr>
                <w:lang w:eastAsia="en-US" w:bidi="ar-SA"/>
              </w:rPr>
            </w:pPr>
            <w:r>
              <w:rPr>
                <w:lang w:eastAsia="en-US" w:bidi="ar-SA"/>
              </w:rPr>
              <w:t>EA</w:t>
            </w:r>
          </w:p>
        </w:tc>
      </w:tr>
      <w:tr w:rsidR="001E6069" w14:paraId="7DA74A6C" w14:textId="77777777" w:rsidTr="00C7299F">
        <w:tc>
          <w:tcPr>
            <w:tcW w:w="846" w:type="dxa"/>
          </w:tcPr>
          <w:p w14:paraId="6E299507" w14:textId="49C577C3" w:rsidR="001E6069" w:rsidRDefault="007371F2" w:rsidP="00EC455F">
            <w:pPr>
              <w:pStyle w:val="BodyText"/>
              <w:rPr>
                <w:lang w:eastAsia="en-US" w:bidi="ar-SA"/>
              </w:rPr>
            </w:pPr>
            <w:r>
              <w:rPr>
                <w:lang w:eastAsia="en-US" w:bidi="ar-SA"/>
              </w:rPr>
              <w:t>3.</w:t>
            </w:r>
          </w:p>
        </w:tc>
        <w:tc>
          <w:tcPr>
            <w:tcW w:w="7371" w:type="dxa"/>
          </w:tcPr>
          <w:p w14:paraId="4C472B33" w14:textId="5F573E92" w:rsidR="001E6069" w:rsidRDefault="007371F2" w:rsidP="00EC455F">
            <w:pPr>
              <w:pStyle w:val="BodyText"/>
              <w:rPr>
                <w:lang w:eastAsia="en-US" w:bidi="ar-SA"/>
              </w:rPr>
            </w:pPr>
            <w:r>
              <w:rPr>
                <w:lang w:eastAsia="en-US" w:bidi="ar-SA"/>
              </w:rPr>
              <w:t>S</w:t>
            </w:r>
            <w:r w:rsidR="002C5823">
              <w:rPr>
                <w:lang w:eastAsia="en-US" w:bidi="ar-SA"/>
              </w:rPr>
              <w:t>et Closing Date (</w:t>
            </w:r>
            <w:r>
              <w:rPr>
                <w:lang w:eastAsia="en-US" w:bidi="ar-SA"/>
              </w:rPr>
              <w:t xml:space="preserve">ideally </w:t>
            </w:r>
            <w:r w:rsidR="002C5823">
              <w:rPr>
                <w:lang w:eastAsia="en-US" w:bidi="ar-SA"/>
              </w:rPr>
              <w:t>2 months before)</w:t>
            </w:r>
          </w:p>
        </w:tc>
        <w:tc>
          <w:tcPr>
            <w:tcW w:w="1838" w:type="dxa"/>
          </w:tcPr>
          <w:p w14:paraId="61510E87" w14:textId="6F8BF49C" w:rsidR="001E6069" w:rsidRDefault="00700EE4" w:rsidP="00EC455F">
            <w:pPr>
              <w:pStyle w:val="BodyText"/>
              <w:rPr>
                <w:lang w:eastAsia="en-US" w:bidi="ar-SA"/>
              </w:rPr>
            </w:pPr>
            <w:r>
              <w:rPr>
                <w:lang w:eastAsia="en-US" w:bidi="ar-SA"/>
              </w:rPr>
              <w:t>EA/SP Chair</w:t>
            </w:r>
          </w:p>
        </w:tc>
      </w:tr>
      <w:tr w:rsidR="001E6069" w14:paraId="3FE155B1" w14:textId="77777777" w:rsidTr="00C7299F">
        <w:tc>
          <w:tcPr>
            <w:tcW w:w="846" w:type="dxa"/>
          </w:tcPr>
          <w:p w14:paraId="6768CADA" w14:textId="179364C3" w:rsidR="001E6069" w:rsidRDefault="003E11B1" w:rsidP="00EC455F">
            <w:pPr>
              <w:pStyle w:val="BodyText"/>
              <w:rPr>
                <w:lang w:eastAsia="en-US" w:bidi="ar-SA"/>
              </w:rPr>
            </w:pPr>
            <w:r>
              <w:rPr>
                <w:lang w:eastAsia="en-US" w:bidi="ar-SA"/>
              </w:rPr>
              <w:t>4</w:t>
            </w:r>
            <w:r w:rsidR="001E6069">
              <w:rPr>
                <w:lang w:eastAsia="en-US" w:bidi="ar-SA"/>
              </w:rPr>
              <w:t>.</w:t>
            </w:r>
          </w:p>
        </w:tc>
        <w:tc>
          <w:tcPr>
            <w:tcW w:w="7371" w:type="dxa"/>
          </w:tcPr>
          <w:p w14:paraId="3A3AFD24" w14:textId="5373E264" w:rsidR="001E6069" w:rsidRDefault="001E6069" w:rsidP="00EC455F">
            <w:pPr>
              <w:pStyle w:val="BodyText"/>
              <w:rPr>
                <w:lang w:eastAsia="en-US" w:bidi="ar-SA"/>
              </w:rPr>
            </w:pPr>
            <w:r>
              <w:rPr>
                <w:lang w:eastAsia="en-US" w:bidi="ar-SA"/>
              </w:rPr>
              <w:t xml:space="preserve">Prepare pack </w:t>
            </w:r>
            <w:r w:rsidR="00C7299F">
              <w:rPr>
                <w:lang w:eastAsia="en-US" w:bidi="ar-SA"/>
              </w:rPr>
              <w:t>with support from SP Chair</w:t>
            </w:r>
            <w:r w:rsidR="003E11B1">
              <w:rPr>
                <w:lang w:eastAsia="en-US" w:bidi="ar-SA"/>
              </w:rPr>
              <w:t>:</w:t>
            </w:r>
          </w:p>
          <w:p w14:paraId="040E0FCB" w14:textId="77777777" w:rsidR="001E6069" w:rsidRDefault="001E6069" w:rsidP="00EC455F">
            <w:pPr>
              <w:pStyle w:val="BodyText"/>
              <w:rPr>
                <w:lang w:eastAsia="en-US" w:bidi="ar-SA"/>
              </w:rPr>
            </w:pPr>
            <w:r>
              <w:rPr>
                <w:lang w:eastAsia="en-US" w:bidi="ar-SA"/>
              </w:rPr>
              <w:t>Announcement</w:t>
            </w:r>
          </w:p>
          <w:p w14:paraId="232E3298" w14:textId="357A48BE" w:rsidR="001E6069" w:rsidRDefault="00B07B5C" w:rsidP="00EC455F">
            <w:pPr>
              <w:pStyle w:val="BodyText"/>
              <w:rPr>
                <w:lang w:eastAsia="en-US" w:bidi="ar-SA"/>
              </w:rPr>
            </w:pPr>
            <w:r>
              <w:rPr>
                <w:lang w:eastAsia="en-US" w:bidi="ar-SA"/>
              </w:rPr>
              <w:t xml:space="preserve">Selection </w:t>
            </w:r>
            <w:r w:rsidR="001E6069">
              <w:rPr>
                <w:lang w:eastAsia="en-US" w:bidi="ar-SA"/>
              </w:rPr>
              <w:t>Cut-off Dates</w:t>
            </w:r>
          </w:p>
          <w:p w14:paraId="3E57B9E6" w14:textId="0BBFDEA5" w:rsidR="001E6069" w:rsidRDefault="003E11B1" w:rsidP="00B07B5C">
            <w:pPr>
              <w:pStyle w:val="BodyText"/>
              <w:rPr>
                <w:lang w:eastAsia="en-US" w:bidi="ar-SA"/>
              </w:rPr>
            </w:pPr>
            <w:r>
              <w:rPr>
                <w:lang w:eastAsia="en-US" w:bidi="ar-SA"/>
              </w:rPr>
              <w:t xml:space="preserve">Link to </w:t>
            </w:r>
            <w:r w:rsidR="001E6069">
              <w:rPr>
                <w:lang w:eastAsia="en-US" w:bidi="ar-SA"/>
              </w:rPr>
              <w:t>Application Form</w:t>
            </w:r>
            <w:r w:rsidR="00C7299F">
              <w:rPr>
                <w:lang w:eastAsia="en-US" w:bidi="ar-SA"/>
              </w:rPr>
              <w:t>(</w:t>
            </w:r>
            <w:r w:rsidR="001E6069">
              <w:rPr>
                <w:lang w:eastAsia="en-US" w:bidi="ar-SA"/>
              </w:rPr>
              <w:t>s</w:t>
            </w:r>
            <w:r w:rsidR="00C7299F">
              <w:rPr>
                <w:lang w:eastAsia="en-US" w:bidi="ar-SA"/>
              </w:rPr>
              <w:t>)</w:t>
            </w:r>
            <w:r w:rsidR="001E6069">
              <w:rPr>
                <w:lang w:eastAsia="en-US" w:bidi="ar-SA"/>
              </w:rPr>
              <w:t xml:space="preserve"> </w:t>
            </w:r>
          </w:p>
        </w:tc>
        <w:tc>
          <w:tcPr>
            <w:tcW w:w="1838" w:type="dxa"/>
          </w:tcPr>
          <w:p w14:paraId="46838DBD" w14:textId="30FFAD9E" w:rsidR="001E6069" w:rsidRDefault="00B07B5C" w:rsidP="00EC455F">
            <w:pPr>
              <w:pStyle w:val="BodyText"/>
              <w:rPr>
                <w:lang w:eastAsia="en-US" w:bidi="ar-SA"/>
              </w:rPr>
            </w:pPr>
            <w:r>
              <w:rPr>
                <w:lang w:eastAsia="en-US" w:bidi="ar-SA"/>
              </w:rPr>
              <w:t>EA</w:t>
            </w:r>
          </w:p>
        </w:tc>
      </w:tr>
      <w:tr w:rsidR="001E6069" w14:paraId="709D2956" w14:textId="77777777" w:rsidTr="00C7299F">
        <w:tc>
          <w:tcPr>
            <w:tcW w:w="846" w:type="dxa"/>
          </w:tcPr>
          <w:p w14:paraId="42A12C76" w14:textId="23C65FA2" w:rsidR="001E6069" w:rsidRDefault="003E11B1" w:rsidP="00EC455F">
            <w:pPr>
              <w:pStyle w:val="BodyText"/>
              <w:rPr>
                <w:lang w:eastAsia="en-US" w:bidi="ar-SA"/>
              </w:rPr>
            </w:pPr>
            <w:r>
              <w:rPr>
                <w:lang w:eastAsia="en-US" w:bidi="ar-SA"/>
              </w:rPr>
              <w:t>5</w:t>
            </w:r>
            <w:r w:rsidR="001E6069">
              <w:rPr>
                <w:lang w:eastAsia="en-US" w:bidi="ar-SA"/>
              </w:rPr>
              <w:t>.</w:t>
            </w:r>
          </w:p>
        </w:tc>
        <w:tc>
          <w:tcPr>
            <w:tcW w:w="7371" w:type="dxa"/>
          </w:tcPr>
          <w:p w14:paraId="3C337772" w14:textId="77777777" w:rsidR="001E6069" w:rsidRDefault="001E6069" w:rsidP="00EC455F">
            <w:pPr>
              <w:pStyle w:val="BodyText"/>
              <w:rPr>
                <w:lang w:eastAsia="en-US" w:bidi="ar-SA"/>
              </w:rPr>
            </w:pPr>
            <w:r>
              <w:rPr>
                <w:lang w:eastAsia="en-US" w:bidi="ar-SA"/>
              </w:rPr>
              <w:t>Publish &amp; Email all referees (email to contain links to website)</w:t>
            </w:r>
          </w:p>
        </w:tc>
        <w:tc>
          <w:tcPr>
            <w:tcW w:w="1838" w:type="dxa"/>
          </w:tcPr>
          <w:p w14:paraId="1D7A1C52" w14:textId="6040DCE1" w:rsidR="001E6069" w:rsidRDefault="00B07B5C" w:rsidP="00EC455F">
            <w:pPr>
              <w:pStyle w:val="BodyText"/>
              <w:rPr>
                <w:lang w:eastAsia="en-US" w:bidi="ar-SA"/>
              </w:rPr>
            </w:pPr>
            <w:r>
              <w:rPr>
                <w:lang w:eastAsia="en-US" w:bidi="ar-SA"/>
              </w:rPr>
              <w:t>EA</w:t>
            </w:r>
          </w:p>
        </w:tc>
      </w:tr>
      <w:tr w:rsidR="001E6069" w14:paraId="6BA49C79" w14:textId="77777777" w:rsidTr="00C7299F">
        <w:tc>
          <w:tcPr>
            <w:tcW w:w="846" w:type="dxa"/>
          </w:tcPr>
          <w:p w14:paraId="5847C73F" w14:textId="616DC6D7" w:rsidR="001E6069" w:rsidRDefault="003E11B1" w:rsidP="00EC455F">
            <w:pPr>
              <w:pStyle w:val="BodyText"/>
              <w:rPr>
                <w:lang w:eastAsia="en-US" w:bidi="ar-SA"/>
              </w:rPr>
            </w:pPr>
            <w:r>
              <w:rPr>
                <w:lang w:eastAsia="en-US" w:bidi="ar-SA"/>
              </w:rPr>
              <w:t>6</w:t>
            </w:r>
            <w:r w:rsidR="001E6069">
              <w:rPr>
                <w:lang w:eastAsia="en-US" w:bidi="ar-SA"/>
              </w:rPr>
              <w:t>.</w:t>
            </w:r>
          </w:p>
        </w:tc>
        <w:tc>
          <w:tcPr>
            <w:tcW w:w="7371" w:type="dxa"/>
          </w:tcPr>
          <w:p w14:paraId="54B3913B" w14:textId="6699B6E9" w:rsidR="001E6069" w:rsidRDefault="001E6069" w:rsidP="002C5823">
            <w:pPr>
              <w:pStyle w:val="BodyText"/>
              <w:rPr>
                <w:lang w:eastAsia="en-US" w:bidi="ar-SA"/>
              </w:rPr>
            </w:pPr>
            <w:r>
              <w:rPr>
                <w:lang w:eastAsia="en-US" w:bidi="ar-SA"/>
              </w:rPr>
              <w:t>Collate applications</w:t>
            </w:r>
            <w:r w:rsidR="00C7299F">
              <w:rPr>
                <w:lang w:eastAsia="en-US" w:bidi="ar-SA"/>
              </w:rPr>
              <w:t xml:space="preserve"> as they come in</w:t>
            </w:r>
            <w:r>
              <w:rPr>
                <w:lang w:eastAsia="en-US" w:bidi="ar-SA"/>
              </w:rPr>
              <w:t xml:space="preserve"> and create list of referees available for competition</w:t>
            </w:r>
          </w:p>
        </w:tc>
        <w:tc>
          <w:tcPr>
            <w:tcW w:w="1838" w:type="dxa"/>
          </w:tcPr>
          <w:p w14:paraId="07D75A01" w14:textId="3366945B" w:rsidR="001E6069" w:rsidRDefault="00B07B5C" w:rsidP="00EC455F">
            <w:pPr>
              <w:pStyle w:val="BodyText"/>
              <w:rPr>
                <w:lang w:eastAsia="en-US" w:bidi="ar-SA"/>
              </w:rPr>
            </w:pPr>
            <w:r>
              <w:rPr>
                <w:lang w:eastAsia="en-US" w:bidi="ar-SA"/>
              </w:rPr>
              <w:t>EA</w:t>
            </w:r>
          </w:p>
        </w:tc>
      </w:tr>
      <w:tr w:rsidR="001E6069" w14:paraId="03C8BE4C" w14:textId="77777777" w:rsidTr="00C7299F">
        <w:tc>
          <w:tcPr>
            <w:tcW w:w="846" w:type="dxa"/>
          </w:tcPr>
          <w:p w14:paraId="2513AC12" w14:textId="71B95E76" w:rsidR="001E6069" w:rsidRDefault="003E11B1" w:rsidP="00EC455F">
            <w:pPr>
              <w:pStyle w:val="BodyText"/>
              <w:rPr>
                <w:lang w:eastAsia="en-US" w:bidi="ar-SA"/>
              </w:rPr>
            </w:pPr>
            <w:r>
              <w:rPr>
                <w:lang w:eastAsia="en-US" w:bidi="ar-SA"/>
              </w:rPr>
              <w:t>7</w:t>
            </w:r>
            <w:r w:rsidR="001E6069">
              <w:rPr>
                <w:lang w:eastAsia="en-US" w:bidi="ar-SA"/>
              </w:rPr>
              <w:t>.</w:t>
            </w:r>
          </w:p>
        </w:tc>
        <w:tc>
          <w:tcPr>
            <w:tcW w:w="7371" w:type="dxa"/>
          </w:tcPr>
          <w:p w14:paraId="7EBCE768" w14:textId="2D8CB175" w:rsidR="001E6069" w:rsidRDefault="001E6069" w:rsidP="00443138">
            <w:pPr>
              <w:pStyle w:val="BodyText"/>
              <w:rPr>
                <w:lang w:eastAsia="en-US" w:bidi="ar-SA"/>
              </w:rPr>
            </w:pPr>
            <w:r>
              <w:rPr>
                <w:lang w:eastAsia="en-US" w:bidi="ar-SA"/>
              </w:rPr>
              <w:t xml:space="preserve">Closing date: Pass application forms and list to </w:t>
            </w:r>
            <w:r w:rsidR="00443138">
              <w:rPr>
                <w:lang w:eastAsia="en-US" w:bidi="ar-SA"/>
              </w:rPr>
              <w:t xml:space="preserve">relevant </w:t>
            </w:r>
            <w:r w:rsidR="00443138">
              <w:rPr>
                <w:lang w:val="en-GB" w:eastAsia="en-US" w:bidi="ar-SA"/>
              </w:rPr>
              <w:t>Selection</w:t>
            </w:r>
            <w:r w:rsidR="00443138">
              <w:rPr>
                <w:lang w:eastAsia="en-US" w:bidi="ar-SA"/>
              </w:rPr>
              <w:t xml:space="preserve"> </w:t>
            </w:r>
            <w:r w:rsidR="00443138">
              <w:rPr>
                <w:lang w:val="en-GB" w:eastAsia="en-US" w:bidi="ar-SA"/>
              </w:rPr>
              <w:t>Chair</w:t>
            </w:r>
          </w:p>
        </w:tc>
        <w:tc>
          <w:tcPr>
            <w:tcW w:w="1838" w:type="dxa"/>
          </w:tcPr>
          <w:p w14:paraId="30067BD1" w14:textId="01564120" w:rsidR="001E6069" w:rsidRDefault="00B07B5C" w:rsidP="00EC455F">
            <w:pPr>
              <w:pStyle w:val="BodyText"/>
              <w:rPr>
                <w:lang w:eastAsia="en-US" w:bidi="ar-SA"/>
              </w:rPr>
            </w:pPr>
            <w:r>
              <w:rPr>
                <w:lang w:eastAsia="en-US" w:bidi="ar-SA"/>
              </w:rPr>
              <w:t>EA</w:t>
            </w:r>
          </w:p>
        </w:tc>
      </w:tr>
      <w:tr w:rsidR="001E6069" w14:paraId="6B7CEEB7" w14:textId="77777777" w:rsidTr="00C7299F">
        <w:tc>
          <w:tcPr>
            <w:tcW w:w="846" w:type="dxa"/>
          </w:tcPr>
          <w:p w14:paraId="5C631C15" w14:textId="3B9335E8" w:rsidR="001E6069" w:rsidRDefault="00700EE4" w:rsidP="00EC455F">
            <w:pPr>
              <w:pStyle w:val="BodyText"/>
              <w:rPr>
                <w:lang w:eastAsia="en-US" w:bidi="ar-SA"/>
              </w:rPr>
            </w:pPr>
            <w:r>
              <w:rPr>
                <w:lang w:eastAsia="en-US" w:bidi="ar-SA"/>
              </w:rPr>
              <w:t>8</w:t>
            </w:r>
            <w:r w:rsidR="001E6069">
              <w:rPr>
                <w:lang w:eastAsia="en-US" w:bidi="ar-SA"/>
              </w:rPr>
              <w:t>.</w:t>
            </w:r>
          </w:p>
        </w:tc>
        <w:tc>
          <w:tcPr>
            <w:tcW w:w="7371" w:type="dxa"/>
          </w:tcPr>
          <w:p w14:paraId="61394A90" w14:textId="09809D10" w:rsidR="001E6069" w:rsidRDefault="00B07B5C" w:rsidP="00C7299F">
            <w:pPr>
              <w:pStyle w:val="BodyText"/>
              <w:rPr>
                <w:lang w:eastAsia="en-US" w:bidi="ar-SA"/>
              </w:rPr>
            </w:pPr>
            <w:r>
              <w:rPr>
                <w:lang w:eastAsia="en-US" w:bidi="ar-SA"/>
              </w:rPr>
              <w:t xml:space="preserve">Select </w:t>
            </w:r>
            <w:r w:rsidR="001E6069">
              <w:rPr>
                <w:lang w:eastAsia="en-US" w:bidi="ar-SA"/>
              </w:rPr>
              <w:t xml:space="preserve">Referees to Competitions where choices are simply around </w:t>
            </w:r>
            <w:r w:rsidR="00C7299F">
              <w:rPr>
                <w:lang w:eastAsia="en-US" w:bidi="ar-SA"/>
              </w:rPr>
              <w:t>availability</w:t>
            </w:r>
          </w:p>
        </w:tc>
        <w:tc>
          <w:tcPr>
            <w:tcW w:w="1838" w:type="dxa"/>
          </w:tcPr>
          <w:p w14:paraId="6DEE5698" w14:textId="2B5A710B" w:rsidR="001E6069" w:rsidRDefault="00700EE4" w:rsidP="00EC455F">
            <w:pPr>
              <w:pStyle w:val="BodyText"/>
              <w:rPr>
                <w:lang w:eastAsia="en-US" w:bidi="ar-SA"/>
              </w:rPr>
            </w:pPr>
            <w:r>
              <w:rPr>
                <w:lang w:eastAsia="en-US" w:bidi="ar-SA"/>
              </w:rPr>
              <w:t>SP &amp; RPM</w:t>
            </w:r>
          </w:p>
        </w:tc>
      </w:tr>
      <w:tr w:rsidR="00700EE4" w14:paraId="47FBB0F4" w14:textId="77777777" w:rsidTr="00C7299F">
        <w:tc>
          <w:tcPr>
            <w:tcW w:w="846" w:type="dxa"/>
          </w:tcPr>
          <w:p w14:paraId="32DED918" w14:textId="6410782A" w:rsidR="00700EE4" w:rsidRDefault="00700EE4" w:rsidP="00700EE4">
            <w:pPr>
              <w:pStyle w:val="BodyText"/>
              <w:rPr>
                <w:lang w:eastAsia="en-US" w:bidi="ar-SA"/>
              </w:rPr>
            </w:pPr>
            <w:r>
              <w:rPr>
                <w:lang w:eastAsia="en-US" w:bidi="ar-SA"/>
              </w:rPr>
              <w:t>9.</w:t>
            </w:r>
          </w:p>
        </w:tc>
        <w:tc>
          <w:tcPr>
            <w:tcW w:w="7371" w:type="dxa"/>
          </w:tcPr>
          <w:p w14:paraId="2A3B35E0" w14:textId="0375BF9E" w:rsidR="00700EE4" w:rsidRDefault="00700EE4" w:rsidP="00700EE4">
            <w:pPr>
              <w:pStyle w:val="BodyText"/>
              <w:rPr>
                <w:lang w:eastAsia="en-US" w:bidi="ar-SA"/>
              </w:rPr>
            </w:pPr>
            <w:r>
              <w:rPr>
                <w:lang w:eastAsia="en-US" w:bidi="ar-SA"/>
              </w:rPr>
              <w:t xml:space="preserve">Pass all information to relevant Selection panel and RPM </w:t>
            </w:r>
          </w:p>
        </w:tc>
        <w:tc>
          <w:tcPr>
            <w:tcW w:w="1838" w:type="dxa"/>
          </w:tcPr>
          <w:p w14:paraId="3C8EA924" w14:textId="32F493D9" w:rsidR="00700EE4" w:rsidRDefault="00700EE4" w:rsidP="00700EE4">
            <w:pPr>
              <w:pStyle w:val="BodyText"/>
              <w:rPr>
                <w:lang w:eastAsia="en-US" w:bidi="ar-SA"/>
              </w:rPr>
            </w:pPr>
            <w:r>
              <w:rPr>
                <w:lang w:eastAsia="en-US" w:bidi="ar-SA"/>
              </w:rPr>
              <w:t>SP &amp; RPM</w:t>
            </w:r>
          </w:p>
        </w:tc>
      </w:tr>
      <w:tr w:rsidR="00700EE4" w14:paraId="1FEB10E9" w14:textId="77777777" w:rsidTr="00C7299F">
        <w:tc>
          <w:tcPr>
            <w:tcW w:w="846" w:type="dxa"/>
          </w:tcPr>
          <w:p w14:paraId="1DC0698B" w14:textId="0CFD37BF" w:rsidR="00700EE4" w:rsidRDefault="00700EE4" w:rsidP="00700EE4">
            <w:pPr>
              <w:pStyle w:val="BodyText"/>
              <w:rPr>
                <w:lang w:eastAsia="en-US" w:bidi="ar-SA"/>
              </w:rPr>
            </w:pPr>
            <w:r>
              <w:rPr>
                <w:lang w:eastAsia="en-US" w:bidi="ar-SA"/>
              </w:rPr>
              <w:t>10.</w:t>
            </w:r>
          </w:p>
        </w:tc>
        <w:tc>
          <w:tcPr>
            <w:tcW w:w="7371" w:type="dxa"/>
          </w:tcPr>
          <w:p w14:paraId="799DB85C" w14:textId="23999A7B" w:rsidR="00700EE4" w:rsidRDefault="00700EE4" w:rsidP="00700EE4">
            <w:pPr>
              <w:pStyle w:val="BodyText"/>
              <w:rPr>
                <w:lang w:eastAsia="en-US" w:bidi="ar-SA"/>
              </w:rPr>
            </w:pPr>
            <w:r>
              <w:rPr>
                <w:lang w:eastAsia="en-US" w:bidi="ar-SA"/>
              </w:rPr>
              <w:t xml:space="preserve">Set-up a conference call/or email discussion for RPM &amp; selectors in a timely fashion </w:t>
            </w:r>
          </w:p>
        </w:tc>
        <w:tc>
          <w:tcPr>
            <w:tcW w:w="1838" w:type="dxa"/>
          </w:tcPr>
          <w:p w14:paraId="32B68A79" w14:textId="0C4204DC" w:rsidR="00700EE4" w:rsidRDefault="00700EE4" w:rsidP="00700EE4">
            <w:pPr>
              <w:pStyle w:val="BodyText"/>
              <w:rPr>
                <w:lang w:eastAsia="en-US" w:bidi="ar-SA"/>
              </w:rPr>
            </w:pPr>
            <w:r>
              <w:rPr>
                <w:lang w:eastAsia="en-US" w:bidi="ar-SA"/>
              </w:rPr>
              <w:t>SP Chair</w:t>
            </w:r>
          </w:p>
        </w:tc>
      </w:tr>
      <w:tr w:rsidR="00700EE4" w14:paraId="13B402C8" w14:textId="77777777" w:rsidTr="00C7299F">
        <w:tc>
          <w:tcPr>
            <w:tcW w:w="846" w:type="dxa"/>
          </w:tcPr>
          <w:p w14:paraId="17F48307" w14:textId="4743DA6A" w:rsidR="00700EE4" w:rsidRDefault="00700EE4" w:rsidP="00700EE4">
            <w:pPr>
              <w:pStyle w:val="BodyText"/>
              <w:rPr>
                <w:lang w:eastAsia="en-US" w:bidi="ar-SA"/>
              </w:rPr>
            </w:pPr>
            <w:r>
              <w:rPr>
                <w:lang w:eastAsia="en-US" w:bidi="ar-SA"/>
              </w:rPr>
              <w:t>11.</w:t>
            </w:r>
          </w:p>
        </w:tc>
        <w:tc>
          <w:tcPr>
            <w:tcW w:w="7371" w:type="dxa"/>
          </w:tcPr>
          <w:p w14:paraId="1A5368DB" w14:textId="300CBE5C" w:rsidR="00700EE4" w:rsidRDefault="00700EE4" w:rsidP="00700EE4">
            <w:pPr>
              <w:pStyle w:val="BodyText"/>
              <w:rPr>
                <w:lang w:eastAsia="en-US" w:bidi="ar-SA"/>
              </w:rPr>
            </w:pPr>
            <w:r>
              <w:rPr>
                <w:lang w:eastAsia="en-US" w:bidi="ar-SA"/>
              </w:rPr>
              <w:t xml:space="preserve">Approve referee selection (and reserves where possible). </w:t>
            </w:r>
          </w:p>
        </w:tc>
        <w:tc>
          <w:tcPr>
            <w:tcW w:w="1838" w:type="dxa"/>
          </w:tcPr>
          <w:p w14:paraId="0CEA4DB6" w14:textId="7F83A727" w:rsidR="00700EE4" w:rsidRDefault="00700EE4" w:rsidP="00700EE4">
            <w:pPr>
              <w:pStyle w:val="BodyText"/>
              <w:rPr>
                <w:lang w:eastAsia="en-US" w:bidi="ar-SA"/>
              </w:rPr>
            </w:pPr>
            <w:r>
              <w:rPr>
                <w:lang w:eastAsia="en-US" w:bidi="ar-SA"/>
              </w:rPr>
              <w:t>RPM &amp;</w:t>
            </w:r>
            <w:r w:rsidDel="00B07B5C">
              <w:rPr>
                <w:lang w:eastAsia="en-US" w:bidi="ar-SA"/>
              </w:rPr>
              <w:t xml:space="preserve"> </w:t>
            </w:r>
            <w:r>
              <w:rPr>
                <w:lang w:eastAsia="en-US" w:bidi="ar-SA"/>
              </w:rPr>
              <w:t>SP</w:t>
            </w:r>
          </w:p>
        </w:tc>
      </w:tr>
      <w:tr w:rsidR="00700EE4" w14:paraId="3661B7E2" w14:textId="77777777" w:rsidTr="00C7299F">
        <w:tc>
          <w:tcPr>
            <w:tcW w:w="846" w:type="dxa"/>
          </w:tcPr>
          <w:p w14:paraId="57D36BC1" w14:textId="6D7C1D8A" w:rsidR="00700EE4" w:rsidRDefault="00700EE4" w:rsidP="00700EE4">
            <w:pPr>
              <w:pStyle w:val="BodyText"/>
              <w:rPr>
                <w:lang w:eastAsia="en-US" w:bidi="ar-SA"/>
              </w:rPr>
            </w:pPr>
            <w:r>
              <w:rPr>
                <w:lang w:eastAsia="en-US" w:bidi="ar-SA"/>
              </w:rPr>
              <w:t>12.</w:t>
            </w:r>
          </w:p>
        </w:tc>
        <w:tc>
          <w:tcPr>
            <w:tcW w:w="7371" w:type="dxa"/>
          </w:tcPr>
          <w:p w14:paraId="64D9B728" w14:textId="139E7C29" w:rsidR="00700EE4" w:rsidRDefault="00700EE4" w:rsidP="00700EE4">
            <w:pPr>
              <w:pStyle w:val="BodyText"/>
              <w:rPr>
                <w:lang w:eastAsia="en-US" w:bidi="ar-SA"/>
              </w:rPr>
            </w:pPr>
            <w:r>
              <w:rPr>
                <w:lang w:eastAsia="en-US" w:bidi="ar-SA"/>
              </w:rPr>
              <w:t>Log minutes of selection meeting with BF</w:t>
            </w:r>
          </w:p>
        </w:tc>
        <w:tc>
          <w:tcPr>
            <w:tcW w:w="1838" w:type="dxa"/>
          </w:tcPr>
          <w:p w14:paraId="0F5476E4" w14:textId="214BEDE5" w:rsidR="00700EE4" w:rsidRDefault="00700EE4" w:rsidP="00700EE4">
            <w:pPr>
              <w:pStyle w:val="BodyText"/>
              <w:rPr>
                <w:lang w:eastAsia="en-US" w:bidi="ar-SA"/>
              </w:rPr>
            </w:pPr>
            <w:r>
              <w:rPr>
                <w:lang w:eastAsia="en-US" w:bidi="ar-SA"/>
              </w:rPr>
              <w:t>SP Chair</w:t>
            </w:r>
          </w:p>
        </w:tc>
      </w:tr>
      <w:tr w:rsidR="00700EE4" w14:paraId="491B8D3F" w14:textId="77777777" w:rsidTr="00C7299F">
        <w:tc>
          <w:tcPr>
            <w:tcW w:w="846" w:type="dxa"/>
          </w:tcPr>
          <w:p w14:paraId="630EE429" w14:textId="312B0E3C" w:rsidR="00700EE4" w:rsidRDefault="00700EE4" w:rsidP="00700EE4">
            <w:pPr>
              <w:pStyle w:val="BodyText"/>
              <w:rPr>
                <w:lang w:eastAsia="en-US" w:bidi="ar-SA"/>
              </w:rPr>
            </w:pPr>
            <w:r>
              <w:rPr>
                <w:lang w:eastAsia="en-US" w:bidi="ar-SA"/>
              </w:rPr>
              <w:t>13.</w:t>
            </w:r>
          </w:p>
        </w:tc>
        <w:tc>
          <w:tcPr>
            <w:tcW w:w="7371" w:type="dxa"/>
          </w:tcPr>
          <w:p w14:paraId="4D53E983" w14:textId="581BC31E" w:rsidR="00700EE4" w:rsidRDefault="00700EE4" w:rsidP="00700EE4">
            <w:pPr>
              <w:pStyle w:val="BodyText"/>
              <w:rPr>
                <w:lang w:eastAsia="en-US" w:bidi="ar-SA"/>
              </w:rPr>
            </w:pPr>
            <w:r>
              <w:rPr>
                <w:lang w:eastAsia="en-US" w:bidi="ar-SA"/>
              </w:rPr>
              <w:t xml:space="preserve">SP </w:t>
            </w:r>
            <w:r>
              <w:rPr>
                <w:lang w:val="en-GB" w:eastAsia="en-US" w:bidi="ar-SA"/>
              </w:rPr>
              <w:t>Chair</w:t>
            </w:r>
            <w:r>
              <w:rPr>
                <w:lang w:eastAsia="en-US" w:bidi="ar-SA"/>
              </w:rPr>
              <w:t xml:space="preserve"> to inform EA of selection</w:t>
            </w:r>
          </w:p>
        </w:tc>
        <w:tc>
          <w:tcPr>
            <w:tcW w:w="1838" w:type="dxa"/>
          </w:tcPr>
          <w:p w14:paraId="273220A8" w14:textId="2F912C3B" w:rsidR="00700EE4" w:rsidRDefault="00700EE4" w:rsidP="00700EE4">
            <w:pPr>
              <w:pStyle w:val="BodyText"/>
              <w:rPr>
                <w:lang w:eastAsia="en-US" w:bidi="ar-SA"/>
              </w:rPr>
            </w:pPr>
            <w:r>
              <w:rPr>
                <w:lang w:eastAsia="en-US" w:bidi="ar-SA"/>
              </w:rPr>
              <w:t>SP Chair</w:t>
            </w:r>
          </w:p>
        </w:tc>
      </w:tr>
      <w:tr w:rsidR="00700EE4" w14:paraId="13911C5E" w14:textId="77777777" w:rsidTr="00C7299F">
        <w:tc>
          <w:tcPr>
            <w:tcW w:w="846" w:type="dxa"/>
          </w:tcPr>
          <w:p w14:paraId="7BDB66F4" w14:textId="03C992EB" w:rsidR="00700EE4" w:rsidRDefault="00700EE4" w:rsidP="00700EE4">
            <w:pPr>
              <w:pStyle w:val="BodyText"/>
              <w:rPr>
                <w:lang w:eastAsia="en-US" w:bidi="ar-SA"/>
              </w:rPr>
            </w:pPr>
            <w:r>
              <w:rPr>
                <w:lang w:eastAsia="en-US" w:bidi="ar-SA"/>
              </w:rPr>
              <w:t>14.</w:t>
            </w:r>
          </w:p>
        </w:tc>
        <w:tc>
          <w:tcPr>
            <w:tcW w:w="7371" w:type="dxa"/>
          </w:tcPr>
          <w:p w14:paraId="2B09969A" w14:textId="7156AC63" w:rsidR="00700EE4" w:rsidRDefault="00700EE4" w:rsidP="00700EE4">
            <w:pPr>
              <w:pStyle w:val="BodyText"/>
              <w:rPr>
                <w:lang w:eastAsia="en-US" w:bidi="ar-SA"/>
              </w:rPr>
            </w:pPr>
            <w:r>
              <w:rPr>
                <w:lang w:eastAsia="en-US" w:bidi="ar-SA"/>
              </w:rPr>
              <w:t>Inform Referees (successful and non-successful candidates)</w:t>
            </w:r>
          </w:p>
        </w:tc>
        <w:tc>
          <w:tcPr>
            <w:tcW w:w="1838" w:type="dxa"/>
          </w:tcPr>
          <w:p w14:paraId="29E36471" w14:textId="04365328" w:rsidR="00700EE4" w:rsidRDefault="00700EE4" w:rsidP="00700EE4">
            <w:pPr>
              <w:pStyle w:val="BodyText"/>
              <w:rPr>
                <w:lang w:eastAsia="en-US" w:bidi="ar-SA"/>
              </w:rPr>
            </w:pPr>
            <w:r>
              <w:rPr>
                <w:lang w:eastAsia="en-US" w:bidi="ar-SA"/>
              </w:rPr>
              <w:t>EA</w:t>
            </w:r>
          </w:p>
        </w:tc>
      </w:tr>
      <w:tr w:rsidR="00700EE4" w14:paraId="3C86BD42" w14:textId="77777777" w:rsidTr="00C7299F">
        <w:tc>
          <w:tcPr>
            <w:tcW w:w="846" w:type="dxa"/>
          </w:tcPr>
          <w:p w14:paraId="40FA0968" w14:textId="24B948E5" w:rsidR="00700EE4" w:rsidRDefault="00700EE4" w:rsidP="00401DC6">
            <w:pPr>
              <w:pStyle w:val="BodyText"/>
              <w:rPr>
                <w:lang w:eastAsia="en-US" w:bidi="ar-SA"/>
              </w:rPr>
            </w:pPr>
            <w:r>
              <w:rPr>
                <w:lang w:eastAsia="en-US" w:bidi="ar-SA"/>
              </w:rPr>
              <w:t>1</w:t>
            </w:r>
            <w:r w:rsidR="00401DC6">
              <w:rPr>
                <w:lang w:eastAsia="en-US" w:bidi="ar-SA"/>
              </w:rPr>
              <w:t>5</w:t>
            </w:r>
            <w:r>
              <w:rPr>
                <w:lang w:eastAsia="en-US" w:bidi="ar-SA"/>
              </w:rPr>
              <w:t>.</w:t>
            </w:r>
          </w:p>
        </w:tc>
        <w:tc>
          <w:tcPr>
            <w:tcW w:w="7371" w:type="dxa"/>
          </w:tcPr>
          <w:p w14:paraId="5347AAA7" w14:textId="2EAB969E" w:rsidR="00700EE4" w:rsidRDefault="00700EE4" w:rsidP="00700EE4">
            <w:pPr>
              <w:pStyle w:val="BodyText"/>
              <w:rPr>
                <w:lang w:eastAsia="en-US" w:bidi="ar-SA"/>
              </w:rPr>
            </w:pPr>
            <w:r>
              <w:rPr>
                <w:lang w:eastAsia="en-US" w:bidi="ar-SA"/>
              </w:rPr>
              <w:t xml:space="preserve">Inform Talent Pathway Manager/WCP </w:t>
            </w:r>
            <w:proofErr w:type="spellStart"/>
            <w:r>
              <w:rPr>
                <w:lang w:eastAsia="en-US" w:bidi="ar-SA"/>
              </w:rPr>
              <w:t>programme</w:t>
            </w:r>
            <w:proofErr w:type="spellEnd"/>
            <w:r>
              <w:rPr>
                <w:lang w:eastAsia="en-US" w:bidi="ar-SA"/>
              </w:rPr>
              <w:t xml:space="preserve"> of outcome – referee found/no referee found.</w:t>
            </w:r>
          </w:p>
        </w:tc>
        <w:tc>
          <w:tcPr>
            <w:tcW w:w="1838" w:type="dxa"/>
          </w:tcPr>
          <w:p w14:paraId="7F6ABAA1" w14:textId="0D269F6E" w:rsidR="00700EE4" w:rsidRDefault="00700EE4" w:rsidP="00700EE4">
            <w:pPr>
              <w:pStyle w:val="BodyText"/>
              <w:rPr>
                <w:lang w:eastAsia="en-US" w:bidi="ar-SA"/>
              </w:rPr>
            </w:pPr>
            <w:r>
              <w:rPr>
                <w:lang w:eastAsia="en-US" w:bidi="ar-SA"/>
              </w:rPr>
              <w:t>EA</w:t>
            </w:r>
          </w:p>
        </w:tc>
      </w:tr>
      <w:tr w:rsidR="00700EE4" w14:paraId="2968073B" w14:textId="77777777" w:rsidTr="00C7299F">
        <w:tc>
          <w:tcPr>
            <w:tcW w:w="846" w:type="dxa"/>
          </w:tcPr>
          <w:p w14:paraId="18174FBE" w14:textId="50AA88CE" w:rsidR="00700EE4" w:rsidRDefault="00401DC6" w:rsidP="00700EE4">
            <w:pPr>
              <w:pStyle w:val="BodyText"/>
              <w:rPr>
                <w:lang w:eastAsia="en-US" w:bidi="ar-SA"/>
              </w:rPr>
            </w:pPr>
            <w:r>
              <w:rPr>
                <w:lang w:eastAsia="en-US" w:bidi="ar-SA"/>
              </w:rPr>
              <w:t>16</w:t>
            </w:r>
            <w:r w:rsidR="00700EE4">
              <w:rPr>
                <w:lang w:eastAsia="en-US" w:bidi="ar-SA"/>
              </w:rPr>
              <w:t>.</w:t>
            </w:r>
          </w:p>
        </w:tc>
        <w:tc>
          <w:tcPr>
            <w:tcW w:w="7371" w:type="dxa"/>
          </w:tcPr>
          <w:p w14:paraId="515AD96E" w14:textId="1DBEF19D" w:rsidR="00700EE4" w:rsidRPr="007371F2" w:rsidRDefault="00700EE4" w:rsidP="00700EE4">
            <w:pPr>
              <w:pStyle w:val="BodyText"/>
              <w:rPr>
                <w:lang w:eastAsia="en-US" w:bidi="ar-SA"/>
              </w:rPr>
            </w:pPr>
            <w:r>
              <w:rPr>
                <w:lang w:eastAsia="en-US" w:bidi="ar-SA"/>
              </w:rPr>
              <w:t xml:space="preserve">If no referee found then the </w:t>
            </w:r>
            <w:r w:rsidRPr="00656F5F">
              <w:rPr>
                <w:b/>
                <w:lang w:val="en-GB"/>
              </w:rPr>
              <w:t>Individual Competition</w:t>
            </w:r>
            <w:r>
              <w:rPr>
                <w:lang w:val="en-GB"/>
              </w:rPr>
              <w:t xml:space="preserve"> </w:t>
            </w:r>
            <w:r w:rsidRPr="0067571A">
              <w:rPr>
                <w:b/>
                <w:lang w:val="en-GB"/>
              </w:rPr>
              <w:t>(non BF ref)</w:t>
            </w:r>
            <w:r>
              <w:rPr>
                <w:lang w:val="en-GB"/>
              </w:rPr>
              <w:t xml:space="preserve"> </w:t>
            </w:r>
            <w:r w:rsidRPr="0067571A">
              <w:rPr>
                <w:b/>
                <w:lang w:val="en-GB"/>
              </w:rPr>
              <w:t>Procedure</w:t>
            </w:r>
            <w:r>
              <w:rPr>
                <w:b/>
                <w:lang w:val="en-GB"/>
              </w:rPr>
              <w:t xml:space="preserve"> </w:t>
            </w:r>
            <w:r>
              <w:rPr>
                <w:lang w:val="en-GB"/>
              </w:rPr>
              <w:t xml:space="preserve">can be used for events where FIE referees are required. </w:t>
            </w:r>
          </w:p>
        </w:tc>
        <w:tc>
          <w:tcPr>
            <w:tcW w:w="1838" w:type="dxa"/>
          </w:tcPr>
          <w:p w14:paraId="25542DA6" w14:textId="77777777" w:rsidR="00700EE4" w:rsidRDefault="00700EE4" w:rsidP="00700EE4">
            <w:pPr>
              <w:pStyle w:val="BodyText"/>
              <w:rPr>
                <w:lang w:eastAsia="en-US" w:bidi="ar-SA"/>
              </w:rPr>
            </w:pPr>
          </w:p>
        </w:tc>
      </w:tr>
    </w:tbl>
    <w:p w14:paraId="11674C23" w14:textId="77777777" w:rsidR="001E6069" w:rsidRDefault="001E6069" w:rsidP="001E6069">
      <w:pPr>
        <w:pStyle w:val="BodyText"/>
        <w:rPr>
          <w:lang w:eastAsia="en-US" w:bidi="ar-SA"/>
        </w:rPr>
      </w:pPr>
    </w:p>
    <w:p w14:paraId="00BB4BC3" w14:textId="07744BDD" w:rsidR="005664EF" w:rsidRDefault="005664EF">
      <w:pPr>
        <w:widowControl/>
        <w:suppressAutoHyphens w:val="0"/>
        <w:spacing w:before="0" w:after="0" w:line="240" w:lineRule="auto"/>
        <w:ind w:right="0"/>
        <w:contextualSpacing w:val="0"/>
        <w:rPr>
          <w:lang w:eastAsia="en-US" w:bidi="ar-SA"/>
        </w:rPr>
      </w:pPr>
      <w:r>
        <w:rPr>
          <w:lang w:eastAsia="en-US" w:bidi="ar-SA"/>
        </w:rPr>
        <w:br w:type="page"/>
      </w:r>
    </w:p>
    <w:p w14:paraId="138F0F0A" w14:textId="77777777" w:rsidR="00ED1E2B" w:rsidRPr="00656F5F" w:rsidRDefault="00ED1E2B" w:rsidP="001E6069">
      <w:pPr>
        <w:pStyle w:val="BodyText"/>
        <w:rPr>
          <w:lang w:eastAsia="en-US" w:bidi="ar-SA"/>
        </w:rPr>
      </w:pPr>
    </w:p>
    <w:p w14:paraId="535925E4" w14:textId="0C660CCC" w:rsidR="00EC455F" w:rsidRDefault="002759A2" w:rsidP="00363D71">
      <w:pPr>
        <w:pStyle w:val="Heading1"/>
      </w:pPr>
      <w:r>
        <w:t xml:space="preserve">C - </w:t>
      </w:r>
      <w:r w:rsidR="00EC455F">
        <w:t xml:space="preserve">Individual Competition </w:t>
      </w:r>
      <w:r w:rsidR="007371F2">
        <w:t xml:space="preserve">Procedure </w:t>
      </w:r>
      <w:r w:rsidR="00EC455F">
        <w:t xml:space="preserve">– </w:t>
      </w:r>
      <w:r w:rsidR="00EC455F" w:rsidRPr="00DD43ED">
        <w:t>non</w:t>
      </w:r>
      <w:r w:rsidR="00EC455F">
        <w:t xml:space="preserve"> BF Referees</w:t>
      </w:r>
      <w:r w:rsidR="00EC455F">
        <w:tab/>
      </w:r>
      <w:r w:rsidR="00EC455F">
        <w:tab/>
      </w:r>
      <w:r w:rsidR="00EC455F">
        <w:tab/>
      </w:r>
    </w:p>
    <w:p w14:paraId="42E09E4D" w14:textId="77777777" w:rsidR="001E6069" w:rsidRDefault="001E6069" w:rsidP="001E6069"/>
    <w:p w14:paraId="64C97596" w14:textId="07CF0F62" w:rsidR="00EC455F" w:rsidRDefault="00ED1E2B" w:rsidP="001E6069">
      <w:r>
        <w:t>I</w:t>
      </w:r>
      <w:r w:rsidR="00EC455F">
        <w:t>n the event that a</w:t>
      </w:r>
      <w:r w:rsidR="002759A2">
        <w:t xml:space="preserve"> BF</w:t>
      </w:r>
      <w:r w:rsidR="00EC455F">
        <w:t xml:space="preserve"> referee is unable to be sourced for a nomin</w:t>
      </w:r>
      <w:r w:rsidR="007371F2">
        <w:t>ated competition</w:t>
      </w:r>
      <w:r>
        <w:t xml:space="preserve">, AND where possible and </w:t>
      </w:r>
      <w:r w:rsidR="00401DC6">
        <w:t xml:space="preserve">where </w:t>
      </w:r>
      <w:r>
        <w:t>time allows,</w:t>
      </w:r>
      <w:r w:rsidR="007371F2">
        <w:t xml:space="preserve"> the </w:t>
      </w:r>
      <w:r w:rsidR="00F96CA2">
        <w:t xml:space="preserve">FSP Chair </w:t>
      </w:r>
      <w:r w:rsidR="007371F2">
        <w:t>will p</w:t>
      </w:r>
      <w:r w:rsidR="00EC455F">
        <w:t>rovide details to Head Office and request that Head Office send a letter to federations that are geographically close to th</w:t>
      </w:r>
      <w:r w:rsidR="007371F2">
        <w:t>e country where the competition</w:t>
      </w:r>
      <w:r w:rsidR="00EC455F">
        <w:t xml:space="preserve"> </w:t>
      </w:r>
      <w:r w:rsidR="007371F2">
        <w:t>is</w:t>
      </w:r>
      <w:r w:rsidR="00EC455F">
        <w:t xml:space="preserve"> being held.</w:t>
      </w:r>
    </w:p>
    <w:p w14:paraId="2C561EBB" w14:textId="77777777" w:rsidR="00ED1E2B" w:rsidRDefault="00ED1E2B" w:rsidP="001E6069"/>
    <w:p w14:paraId="7EE5A9D2" w14:textId="69A6011E" w:rsidR="00ED1E2B" w:rsidRDefault="00ED1E2B" w:rsidP="001E6069">
      <w:r>
        <w:t>There will be an additional announcement on BF website that can be linked to</w:t>
      </w:r>
      <w:r w:rsidR="00C53084">
        <w:t>, to</w:t>
      </w:r>
      <w:r>
        <w:t xml:space="preserve"> allow </w:t>
      </w:r>
      <w:r w:rsidR="00401DC6">
        <w:t xml:space="preserve">anyone including </w:t>
      </w:r>
      <w:r>
        <w:t xml:space="preserve">members of </w:t>
      </w:r>
      <w:r w:rsidR="00831315">
        <w:t>REFCOM</w:t>
      </w:r>
      <w:r>
        <w:t xml:space="preserve"> </w:t>
      </w:r>
      <w:r w:rsidR="00F96CA2">
        <w:t xml:space="preserve">and active GBR FIE referees </w:t>
      </w:r>
      <w:r>
        <w:t xml:space="preserve">to draw attention </w:t>
      </w:r>
      <w:r w:rsidR="003E11B1">
        <w:t>to their contacts</w:t>
      </w:r>
    </w:p>
    <w:p w14:paraId="4AA78E2F" w14:textId="77777777" w:rsidR="00EC455F" w:rsidRDefault="00EC455F" w:rsidP="001E6069"/>
    <w:p w14:paraId="546A646C" w14:textId="0EE2FDFE" w:rsidR="00EC455F" w:rsidRDefault="00EC455F" w:rsidP="001E6069">
      <w:r>
        <w:t>All applications</w:t>
      </w:r>
      <w:r w:rsidR="003E11B1">
        <w:t>, expected to be in the form of short emails,</w:t>
      </w:r>
      <w:r>
        <w:t xml:space="preserve"> will be processed through Head Office and all subsequent appointment</w:t>
      </w:r>
      <w:r w:rsidR="00ED1E2B">
        <w:t xml:space="preserve"> confirmation</w:t>
      </w:r>
      <w:r>
        <w:t>s will be sent through Head Office.</w:t>
      </w:r>
    </w:p>
    <w:p w14:paraId="4E498254" w14:textId="77777777" w:rsidR="00ED1E2B" w:rsidRDefault="00ED1E2B" w:rsidP="001E6069"/>
    <w:p w14:paraId="7519A661" w14:textId="53EE3B15" w:rsidR="00ED1E2B" w:rsidRDefault="00ED1E2B" w:rsidP="001E6069">
      <w:r>
        <w:t xml:space="preserve">A member of </w:t>
      </w:r>
      <w:r w:rsidR="00831315">
        <w:t>REFCOM</w:t>
      </w:r>
      <w:r>
        <w:t xml:space="preserve"> will advise in the event that more referees apply than spaces available.</w:t>
      </w:r>
    </w:p>
    <w:p w14:paraId="5BBA4455" w14:textId="3974A535" w:rsidR="00C7299F" w:rsidRDefault="00C7299F">
      <w:pPr>
        <w:widowControl/>
        <w:suppressAutoHyphens w:val="0"/>
        <w:spacing w:before="0" w:after="0" w:line="240" w:lineRule="auto"/>
        <w:ind w:right="0"/>
        <w:contextualSpacing w:val="0"/>
      </w:pPr>
      <w:r>
        <w:br w:type="page"/>
      </w:r>
    </w:p>
    <w:p w14:paraId="4AF2AA09" w14:textId="77777777" w:rsidR="00EC455F" w:rsidRDefault="00EC455F" w:rsidP="001E6069"/>
    <w:p w14:paraId="3D8FDEA4" w14:textId="4F2D3D47" w:rsidR="00C7299F" w:rsidRDefault="002759A2" w:rsidP="00363D71">
      <w:pPr>
        <w:pStyle w:val="Heading1"/>
      </w:pPr>
      <w:r>
        <w:t xml:space="preserve">D - </w:t>
      </w:r>
      <w:r w:rsidR="00C7299F">
        <w:t>FIE Exam Candidate Sele</w:t>
      </w:r>
      <w:r>
        <w:t xml:space="preserve">ction Procedure &amp; E - European Championships </w:t>
      </w:r>
    </w:p>
    <w:p w14:paraId="3517DD89" w14:textId="27A88A51" w:rsidR="00C7299F" w:rsidRDefault="00C7299F" w:rsidP="00C7299F">
      <w:pPr>
        <w:pStyle w:val="Body"/>
        <w:rPr>
          <w:lang w:val="en-GB"/>
        </w:rPr>
      </w:pPr>
      <w:r>
        <w:rPr>
          <w:lang w:val="en-GB"/>
        </w:rPr>
        <w:t xml:space="preserve">This procedure is designed to select </w:t>
      </w:r>
      <w:r w:rsidR="005664EF">
        <w:rPr>
          <w:lang w:val="en-GB"/>
        </w:rPr>
        <w:t xml:space="preserve">BF GRB </w:t>
      </w:r>
      <w:r w:rsidR="002759A2">
        <w:rPr>
          <w:lang w:val="en-GB"/>
        </w:rPr>
        <w:t>(</w:t>
      </w:r>
      <w:proofErr w:type="spellStart"/>
      <w:r w:rsidR="002759A2">
        <w:rPr>
          <w:lang w:val="en-GB"/>
        </w:rPr>
        <w:t>ie</w:t>
      </w:r>
      <w:proofErr w:type="spellEnd"/>
      <w:r w:rsidR="002759A2">
        <w:rPr>
          <w:lang w:val="en-GB"/>
        </w:rPr>
        <w:t xml:space="preserve"> </w:t>
      </w:r>
      <w:r w:rsidR="002759A2" w:rsidRPr="002759A2">
        <w:rPr>
          <w:b/>
          <w:i/>
          <w:lang w:val="en-GB"/>
        </w:rPr>
        <w:t>British FIE licence holding</w:t>
      </w:r>
      <w:r w:rsidR="002759A2">
        <w:rPr>
          <w:lang w:val="en-GB"/>
        </w:rPr>
        <w:t xml:space="preserve">) </w:t>
      </w:r>
      <w:r>
        <w:rPr>
          <w:lang w:val="en-GB"/>
        </w:rPr>
        <w:t>referees to be put forward to the EFC for selection to Major Championships or FIE Exams</w:t>
      </w:r>
    </w:p>
    <w:p w14:paraId="464FB7CE" w14:textId="77777777" w:rsidR="00C7299F" w:rsidRDefault="00C7299F" w:rsidP="00C7299F">
      <w:pPr>
        <w:pStyle w:val="Body"/>
        <w:rPr>
          <w:lang w:eastAsia="en-US" w:bidi="ar-SA"/>
        </w:rPr>
      </w:pPr>
    </w:p>
    <w:p w14:paraId="6F9A9D7E" w14:textId="77777777" w:rsidR="00C7299F" w:rsidRDefault="00C7299F" w:rsidP="00C7299F">
      <w:pPr>
        <w:pStyle w:val="BodyText"/>
        <w:rPr>
          <w:lang w:eastAsia="en-US" w:bidi="ar-SA"/>
        </w:rPr>
      </w:pPr>
      <w:r w:rsidRPr="00656F5F">
        <w:rPr>
          <w:b/>
          <w:lang w:eastAsia="en-US" w:bidi="ar-SA"/>
        </w:rPr>
        <w:t>Input</w:t>
      </w:r>
      <w:r>
        <w:rPr>
          <w:lang w:eastAsia="en-US" w:bidi="ar-SA"/>
        </w:rPr>
        <w:t xml:space="preserve">: </w:t>
      </w:r>
      <w:r>
        <w:rPr>
          <w:lang w:eastAsia="en-US" w:bidi="ar-SA"/>
        </w:rPr>
        <w:tab/>
      </w:r>
      <w:r>
        <w:rPr>
          <w:lang w:eastAsia="en-US" w:bidi="ar-SA"/>
        </w:rPr>
        <w:tab/>
      </w:r>
    </w:p>
    <w:p w14:paraId="1A7B4A92" w14:textId="0F26A363" w:rsidR="00C7299F" w:rsidRDefault="00C7299F" w:rsidP="00C7299F">
      <w:pPr>
        <w:pStyle w:val="BodyText"/>
        <w:rPr>
          <w:lang w:eastAsia="en-US" w:bidi="ar-SA"/>
        </w:rPr>
      </w:pPr>
      <w:r>
        <w:rPr>
          <w:lang w:eastAsia="en-US" w:bidi="ar-SA"/>
        </w:rPr>
        <w:t>Request from the EFC or FIE for candidates</w:t>
      </w:r>
    </w:p>
    <w:p w14:paraId="7B7C655F" w14:textId="77777777" w:rsidR="00C7299F" w:rsidRDefault="00C7299F" w:rsidP="00C7299F">
      <w:pPr>
        <w:pStyle w:val="BodyText"/>
        <w:rPr>
          <w:lang w:eastAsia="en-US" w:bidi="ar-SA"/>
        </w:rPr>
      </w:pPr>
    </w:p>
    <w:p w14:paraId="06E87D0A" w14:textId="77777777" w:rsidR="00C7299F" w:rsidRDefault="00C7299F" w:rsidP="00C7299F">
      <w:pPr>
        <w:pStyle w:val="BodyText"/>
        <w:rPr>
          <w:lang w:eastAsia="en-US" w:bidi="ar-SA"/>
        </w:rPr>
      </w:pPr>
      <w:r w:rsidRPr="00656F5F">
        <w:rPr>
          <w:b/>
          <w:lang w:eastAsia="en-US" w:bidi="ar-SA"/>
        </w:rPr>
        <w:t>Output</w:t>
      </w:r>
      <w:r>
        <w:rPr>
          <w:lang w:eastAsia="en-US" w:bidi="ar-SA"/>
        </w:rPr>
        <w:t xml:space="preserve">: </w:t>
      </w:r>
    </w:p>
    <w:p w14:paraId="1309EDD2" w14:textId="41E53121" w:rsidR="00C7299F" w:rsidRDefault="00C7299F" w:rsidP="00C7299F">
      <w:pPr>
        <w:pStyle w:val="BodyText"/>
        <w:rPr>
          <w:lang w:eastAsia="en-US" w:bidi="ar-SA"/>
        </w:rPr>
      </w:pPr>
      <w:r>
        <w:rPr>
          <w:lang w:eastAsia="en-US" w:bidi="ar-SA"/>
        </w:rPr>
        <w:t>BF</w:t>
      </w:r>
      <w:r w:rsidR="005664EF">
        <w:rPr>
          <w:lang w:eastAsia="en-US" w:bidi="ar-SA"/>
        </w:rPr>
        <w:t xml:space="preserve"> GBR Referee</w:t>
      </w:r>
      <w:r>
        <w:rPr>
          <w:lang w:eastAsia="en-US" w:bidi="ar-SA"/>
        </w:rPr>
        <w:t xml:space="preserve"> Candidates</w:t>
      </w:r>
    </w:p>
    <w:p w14:paraId="27A83269" w14:textId="77777777" w:rsidR="00C7299F" w:rsidRDefault="00C7299F" w:rsidP="00C7299F">
      <w:pPr>
        <w:pStyle w:val="BodyText"/>
        <w:rPr>
          <w:lang w:eastAsia="en-US" w:bidi="ar-SA"/>
        </w:rPr>
      </w:pPr>
    </w:p>
    <w:p w14:paraId="7EF55D90" w14:textId="77777777" w:rsidR="00C7299F" w:rsidRDefault="00C7299F" w:rsidP="00C7299F">
      <w:pPr>
        <w:pStyle w:val="BodyText"/>
        <w:rPr>
          <w:b/>
          <w:lang w:eastAsia="en-US" w:bidi="ar-SA"/>
        </w:rPr>
      </w:pPr>
      <w:r>
        <w:rPr>
          <w:b/>
          <w:lang w:eastAsia="en-US" w:bidi="ar-SA"/>
        </w:rPr>
        <w:t>Procedure:</w:t>
      </w:r>
    </w:p>
    <w:p w14:paraId="69E8C10B" w14:textId="16FA871E" w:rsidR="00C7299F" w:rsidRDefault="00C7299F" w:rsidP="00C7299F">
      <w:pPr>
        <w:pStyle w:val="BodyText"/>
        <w:rPr>
          <w:lang w:eastAsia="en-US" w:bidi="ar-SA"/>
        </w:rPr>
      </w:pPr>
      <w:r>
        <w:rPr>
          <w:lang w:eastAsia="en-US" w:bidi="ar-SA"/>
        </w:rPr>
        <w:t>The procedure will follow the Individual Competition procedure with the following changes:</w:t>
      </w:r>
    </w:p>
    <w:p w14:paraId="241E5979" w14:textId="1655F033" w:rsidR="00C7299F" w:rsidRDefault="00C7299F" w:rsidP="00C7299F">
      <w:pPr>
        <w:pStyle w:val="BodyText"/>
        <w:numPr>
          <w:ilvl w:val="0"/>
          <w:numId w:val="53"/>
        </w:numPr>
        <w:rPr>
          <w:lang w:eastAsia="en-US" w:bidi="ar-SA"/>
        </w:rPr>
      </w:pPr>
      <w:r>
        <w:rPr>
          <w:lang w:eastAsia="en-US" w:bidi="ar-SA"/>
        </w:rPr>
        <w:t>The FSP will be the panel involved</w:t>
      </w:r>
    </w:p>
    <w:p w14:paraId="79EC98DC" w14:textId="39D96124" w:rsidR="00C7299F" w:rsidRDefault="00C7299F" w:rsidP="00C7299F">
      <w:pPr>
        <w:pStyle w:val="BodyText"/>
        <w:numPr>
          <w:ilvl w:val="0"/>
          <w:numId w:val="53"/>
        </w:numPr>
        <w:rPr>
          <w:lang w:eastAsia="en-US" w:bidi="ar-SA"/>
        </w:rPr>
      </w:pPr>
      <w:r>
        <w:rPr>
          <w:lang w:eastAsia="en-US" w:bidi="ar-SA"/>
        </w:rPr>
        <w:t>The RPM must liaise with the IR committee prior to the selection meeting being held</w:t>
      </w:r>
    </w:p>
    <w:p w14:paraId="63706476" w14:textId="77777777" w:rsidR="00C7299F" w:rsidRDefault="00C7299F" w:rsidP="005664EF">
      <w:pPr>
        <w:pStyle w:val="BodyText"/>
        <w:rPr>
          <w:lang w:eastAsia="en-US" w:bidi="ar-SA"/>
        </w:rPr>
      </w:pPr>
    </w:p>
    <w:p w14:paraId="50104F43" w14:textId="6DEF580A" w:rsidR="00B66D66" w:rsidRDefault="00B66D66" w:rsidP="00363D71">
      <w:pPr>
        <w:widowControl/>
        <w:suppressAutoHyphens w:val="0"/>
        <w:spacing w:before="0" w:after="0" w:line="240" w:lineRule="auto"/>
        <w:ind w:right="0"/>
        <w:contextualSpacing w:val="0"/>
      </w:pPr>
    </w:p>
    <w:p w14:paraId="1877E117" w14:textId="77777777" w:rsidR="00B66D66" w:rsidRPr="008276C7" w:rsidRDefault="00B66D66" w:rsidP="00AF663F"/>
    <w:p w14:paraId="34FB9844" w14:textId="77777777" w:rsidR="008276C7" w:rsidRPr="008276C7" w:rsidRDefault="008276C7" w:rsidP="00AF663F">
      <w:bookmarkStart w:id="0" w:name="_GoBack"/>
      <w:bookmarkEnd w:id="0"/>
    </w:p>
    <w:p w14:paraId="1C65DB33" w14:textId="77777777" w:rsidR="008276C7" w:rsidRPr="008276C7" w:rsidRDefault="008276C7" w:rsidP="00AF663F"/>
    <w:p w14:paraId="5CAFA5EF" w14:textId="77777777" w:rsidR="008276C7" w:rsidRPr="008276C7" w:rsidRDefault="008276C7" w:rsidP="00AF663F"/>
    <w:p w14:paraId="477E043E" w14:textId="77777777" w:rsidR="008276C7" w:rsidRPr="008276C7" w:rsidRDefault="008276C7" w:rsidP="00AF663F"/>
    <w:p w14:paraId="62435AE1" w14:textId="77777777" w:rsidR="008276C7" w:rsidRPr="008276C7" w:rsidRDefault="008276C7" w:rsidP="00AF663F"/>
    <w:p w14:paraId="32273F39" w14:textId="4D024A18" w:rsidR="008276C7" w:rsidRPr="008276C7" w:rsidRDefault="008276C7" w:rsidP="00AF663F">
      <w:r>
        <w:tab/>
      </w:r>
    </w:p>
    <w:sectPr w:rsidR="008276C7" w:rsidRPr="008276C7" w:rsidSect="001867E6">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615DE" w14:textId="77777777" w:rsidR="00993998" w:rsidRDefault="00993998" w:rsidP="00AF663F">
      <w:r>
        <w:separator/>
      </w:r>
    </w:p>
    <w:p w14:paraId="5171D0CC" w14:textId="77777777" w:rsidR="00993998" w:rsidRDefault="00993998" w:rsidP="00AF663F"/>
    <w:p w14:paraId="1663F236" w14:textId="77777777" w:rsidR="00993998" w:rsidRDefault="00993998" w:rsidP="00AF663F"/>
  </w:endnote>
  <w:endnote w:type="continuationSeparator" w:id="0">
    <w:p w14:paraId="74E2FFE1" w14:textId="77777777" w:rsidR="00993998" w:rsidRDefault="00993998" w:rsidP="00AF663F">
      <w:r>
        <w:continuationSeparator/>
      </w:r>
    </w:p>
    <w:p w14:paraId="437F44FD" w14:textId="77777777" w:rsidR="00993998" w:rsidRDefault="00993998" w:rsidP="00AF663F"/>
    <w:p w14:paraId="04866745" w14:textId="77777777" w:rsidR="00993998" w:rsidRDefault="00993998" w:rsidP="00AF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17788"/>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700EE4" w:rsidRPr="001867E6" w14:paraId="2501AEFB" w14:textId="77777777" w:rsidTr="001867E6">
          <w:trPr>
            <w:trHeight w:val="142"/>
          </w:trPr>
          <w:tc>
            <w:tcPr>
              <w:tcW w:w="3469" w:type="dxa"/>
            </w:tcPr>
            <w:p w14:paraId="25E851AF" w14:textId="7311779C" w:rsidR="00700EE4" w:rsidRPr="001867E6" w:rsidRDefault="00700EE4" w:rsidP="00AF663F">
              <w:pPr>
                <w:pStyle w:val="Footer"/>
              </w:pPr>
            </w:p>
          </w:tc>
          <w:tc>
            <w:tcPr>
              <w:tcW w:w="3383" w:type="dxa"/>
            </w:tcPr>
            <w:p w14:paraId="5C926882" w14:textId="77777777" w:rsidR="00700EE4" w:rsidRPr="001867E6" w:rsidRDefault="00700EE4" w:rsidP="00AF663F">
              <w:pPr>
                <w:pStyle w:val="Footer"/>
              </w:pPr>
            </w:p>
          </w:tc>
          <w:tc>
            <w:tcPr>
              <w:tcW w:w="3343" w:type="dxa"/>
            </w:tcPr>
            <w:p w14:paraId="77C03D6E" w14:textId="77777777" w:rsidR="00700EE4" w:rsidRPr="001867E6" w:rsidRDefault="00700EE4" w:rsidP="00AF663F">
              <w:pPr>
                <w:pStyle w:val="Footer"/>
              </w:pPr>
            </w:p>
          </w:tc>
        </w:tr>
      </w:tbl>
      <w:p w14:paraId="7E7623C3" w14:textId="503BE52F" w:rsidR="00700EE4" w:rsidRDefault="00363D71" w:rsidP="00AF663F">
        <w:pPr>
          <w:pStyle w:val="Footer"/>
        </w:pPr>
        <w:r>
          <w:t>V0.4</w:t>
        </w:r>
        <w:r w:rsidR="00700EE4">
          <w:tab/>
        </w:r>
        <w:r w:rsidR="00700EE4">
          <w:tab/>
        </w:r>
        <w:r w:rsidR="00700EE4" w:rsidRPr="00A01852">
          <w:t xml:space="preserve"> </w:t>
        </w:r>
        <w:r w:rsidR="00700EE4" w:rsidRPr="001867E6">
          <w:t xml:space="preserve">Page </w:t>
        </w:r>
        <w:r w:rsidR="00700EE4" w:rsidRPr="001867E6">
          <w:fldChar w:fldCharType="begin"/>
        </w:r>
        <w:r w:rsidR="00700EE4" w:rsidRPr="001867E6">
          <w:instrText xml:space="preserve"> PAGE </w:instrText>
        </w:r>
        <w:r w:rsidR="00700EE4" w:rsidRPr="001867E6">
          <w:fldChar w:fldCharType="separate"/>
        </w:r>
        <w:r w:rsidR="002A673B">
          <w:rPr>
            <w:noProof/>
          </w:rPr>
          <w:t>8</w:t>
        </w:r>
        <w:r w:rsidR="00700EE4" w:rsidRPr="001867E6">
          <w:fldChar w:fldCharType="end"/>
        </w:r>
        <w:r w:rsidR="00700EE4" w:rsidRPr="001867E6">
          <w:t xml:space="preserve"> of </w:t>
        </w:r>
        <w:r w:rsidR="00700EE4">
          <w:fldChar w:fldCharType="begin"/>
        </w:r>
        <w:r w:rsidR="00700EE4">
          <w:instrText xml:space="preserve"> NUMPAGES  </w:instrText>
        </w:r>
        <w:r w:rsidR="00700EE4">
          <w:fldChar w:fldCharType="separate"/>
        </w:r>
        <w:r w:rsidR="002A673B">
          <w:rPr>
            <w:noProof/>
          </w:rPr>
          <w:t>8</w:t>
        </w:r>
        <w:r w:rsidR="00700EE4">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3DA2" w14:textId="369460F9" w:rsidR="00700EE4" w:rsidRDefault="00700EE4" w:rsidP="00AF663F">
    <w:pPr>
      <w:pStyle w:val="Footer"/>
    </w:pPr>
    <w:r>
      <w:tab/>
    </w:r>
    <w:r>
      <w:tab/>
    </w:r>
    <w:r w:rsidRPr="001867E6">
      <w:t xml:space="preserve"> </w:t>
    </w:r>
    <w:r>
      <w:tab/>
    </w:r>
    <w:r>
      <w:tab/>
    </w:r>
    <w:r>
      <w:tab/>
    </w:r>
    <w:r w:rsidRPr="001867E6">
      <w:t xml:space="preserve">Page </w:t>
    </w:r>
    <w:r w:rsidRPr="001867E6">
      <w:fldChar w:fldCharType="begin"/>
    </w:r>
    <w:r w:rsidRPr="001867E6">
      <w:instrText xml:space="preserve"> PAGE </w:instrText>
    </w:r>
    <w:r w:rsidRPr="001867E6">
      <w:fldChar w:fldCharType="separate"/>
    </w:r>
    <w:r w:rsidR="002A673B">
      <w:rPr>
        <w:noProof/>
      </w:rPr>
      <w:t>1</w:t>
    </w:r>
    <w:r w:rsidRPr="001867E6">
      <w:fldChar w:fldCharType="end"/>
    </w:r>
    <w:r w:rsidRPr="001867E6">
      <w:t xml:space="preserve"> of </w:t>
    </w:r>
    <w:r>
      <w:fldChar w:fldCharType="begin"/>
    </w:r>
    <w:r>
      <w:instrText xml:space="preserve"> NUMPAGES  </w:instrText>
    </w:r>
    <w:r>
      <w:fldChar w:fldCharType="separate"/>
    </w:r>
    <w:r w:rsidR="002A673B">
      <w:rPr>
        <w:noProof/>
      </w:rPr>
      <w:t>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8649" w14:textId="77777777" w:rsidR="00993998" w:rsidRDefault="00993998" w:rsidP="00AF663F">
      <w:r>
        <w:separator/>
      </w:r>
    </w:p>
    <w:p w14:paraId="0764810E" w14:textId="77777777" w:rsidR="00993998" w:rsidRDefault="00993998" w:rsidP="00AF663F"/>
    <w:p w14:paraId="35B7A418" w14:textId="77777777" w:rsidR="00993998" w:rsidRDefault="00993998" w:rsidP="00AF663F"/>
  </w:footnote>
  <w:footnote w:type="continuationSeparator" w:id="0">
    <w:p w14:paraId="7B93CCEA" w14:textId="77777777" w:rsidR="00993998" w:rsidRDefault="00993998" w:rsidP="00AF663F">
      <w:r>
        <w:continuationSeparator/>
      </w:r>
    </w:p>
    <w:p w14:paraId="70292C9C" w14:textId="77777777" w:rsidR="00993998" w:rsidRDefault="00993998" w:rsidP="00AF663F"/>
    <w:p w14:paraId="76A14365" w14:textId="77777777" w:rsidR="00993998" w:rsidRDefault="00993998" w:rsidP="00AF66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28"/>
      <w:gridCol w:w="3345"/>
      <w:gridCol w:w="3408"/>
    </w:tblGrid>
    <w:tr w:rsidR="00700EE4" w:rsidRPr="00165BD1" w14:paraId="02CCF0F8" w14:textId="77777777" w:rsidTr="001867E6">
      <w:trPr>
        <w:trHeight w:val="567"/>
      </w:trPr>
      <w:tc>
        <w:tcPr>
          <w:tcW w:w="3652" w:type="dxa"/>
          <w:shd w:val="clear" w:color="auto" w:fill="auto"/>
        </w:tcPr>
        <w:p w14:paraId="78FC6737" w14:textId="77777777" w:rsidR="00700EE4" w:rsidRPr="00165BD1" w:rsidRDefault="00700EE4" w:rsidP="00AF663F">
          <w:pPr>
            <w:pStyle w:val="BodyText"/>
          </w:pPr>
          <w:r>
            <w:rPr>
              <w:noProof/>
              <w:lang w:eastAsia="en-US" w:bidi="ar-SA"/>
            </w:rPr>
            <w:drawing>
              <wp:inline distT="0" distB="0" distL="0" distR="0" wp14:anchorId="0B4502EF" wp14:editId="718E3E13">
                <wp:extent cx="690114" cy="690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Respect,Excellenc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037" cy="690037"/>
                        </a:xfrm>
                        <a:prstGeom prst="rect">
                          <a:avLst/>
                        </a:prstGeom>
                      </pic:spPr>
                    </pic:pic>
                  </a:graphicData>
                </a:graphic>
              </wp:inline>
            </w:drawing>
          </w:r>
        </w:p>
      </w:tc>
      <w:tc>
        <w:tcPr>
          <w:tcW w:w="3518" w:type="dxa"/>
          <w:shd w:val="clear" w:color="auto" w:fill="auto"/>
        </w:tcPr>
        <w:p w14:paraId="0610B1E1" w14:textId="77777777" w:rsidR="00700EE4" w:rsidRPr="00165BD1" w:rsidRDefault="00700EE4" w:rsidP="00AF663F"/>
      </w:tc>
      <w:tc>
        <w:tcPr>
          <w:tcW w:w="3585" w:type="dxa"/>
          <w:shd w:val="clear" w:color="auto" w:fill="auto"/>
        </w:tcPr>
        <w:p w14:paraId="4984B2D2" w14:textId="77777777" w:rsidR="00700EE4" w:rsidRPr="00165BD1" w:rsidRDefault="00700EE4" w:rsidP="00AF663F">
          <w:pPr>
            <w:pStyle w:val="BodyText"/>
          </w:pPr>
          <w:r>
            <w:rPr>
              <w:noProof/>
              <w:lang w:eastAsia="en-US" w:bidi="ar-SA"/>
            </w:rPr>
            <w:drawing>
              <wp:anchor distT="0" distB="4341" distL="114300" distR="114300" simplePos="0" relativeHeight="251678720" behindDoc="0" locked="0" layoutInCell="1" allowOverlap="0" wp14:anchorId="78F05906" wp14:editId="37942F18">
                <wp:simplePos x="0" y="0"/>
                <wp:positionH relativeFrom="column">
                  <wp:posOffset>822960</wp:posOffset>
                </wp:positionH>
                <wp:positionV relativeFrom="paragraph">
                  <wp:posOffset>30480</wp:posOffset>
                </wp:positionV>
                <wp:extent cx="1224915" cy="570230"/>
                <wp:effectExtent l="0" t="0" r="0" b="1270"/>
                <wp:wrapNone/>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2" cstate="print"/>
                        <a:srcRect/>
                        <a:stretch>
                          <a:fillRect/>
                        </a:stretch>
                      </pic:blipFill>
                      <pic:spPr bwMode="auto">
                        <a:xfrm>
                          <a:off x="0" y="0"/>
                          <a:ext cx="1224915" cy="570230"/>
                        </a:xfrm>
                        <a:prstGeom prst="rect">
                          <a:avLst/>
                        </a:prstGeom>
                        <a:noFill/>
                        <a:effectLst>
                          <a:softEdge rad="31750"/>
                        </a:effectLst>
                      </pic:spPr>
                    </pic:pic>
                  </a:graphicData>
                </a:graphic>
                <wp14:sizeRelH relativeFrom="page">
                  <wp14:pctWidth>0</wp14:pctWidth>
                </wp14:sizeRelH>
                <wp14:sizeRelV relativeFrom="page">
                  <wp14:pctHeight>0</wp14:pctHeight>
                </wp14:sizeRelV>
              </wp:anchor>
            </w:drawing>
          </w:r>
        </w:p>
      </w:tc>
    </w:tr>
  </w:tbl>
  <w:p w14:paraId="61A1AA74" w14:textId="77777777" w:rsidR="00700EE4" w:rsidRPr="001867E6" w:rsidRDefault="00700EE4" w:rsidP="00AF66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94C41"/>
    <w:multiLevelType w:val="hybridMultilevel"/>
    <w:tmpl w:val="4B846D4C"/>
    <w:lvl w:ilvl="0" w:tplc="0F082BD4">
      <w:numFmt w:val="bullet"/>
      <w:lvlText w:val="•"/>
      <w:lvlJc w:val="left"/>
      <w:pPr>
        <w:ind w:left="708" w:hanging="708"/>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CC6F75"/>
    <w:multiLevelType w:val="hybridMultilevel"/>
    <w:tmpl w:val="5D18F406"/>
    <w:lvl w:ilvl="0" w:tplc="0F082BD4">
      <w:numFmt w:val="bullet"/>
      <w:lvlText w:val="•"/>
      <w:lvlJc w:val="left"/>
      <w:pPr>
        <w:ind w:left="708" w:hanging="708"/>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17440"/>
    <w:multiLevelType w:val="hybridMultilevel"/>
    <w:tmpl w:val="4014A9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1">
    <w:nsid w:val="1EBB1732"/>
    <w:multiLevelType w:val="multilevel"/>
    <w:tmpl w:val="8F728D5E"/>
    <w:lvl w:ilvl="0">
      <w:start w:val="1"/>
      <w:numFmt w:val="decimal"/>
      <w:pStyle w:val="Heading1"/>
      <w:lvlText w:val="%1."/>
      <w:lvlJc w:val="left"/>
      <w:pPr>
        <w:ind w:left="360"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2">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7872E9"/>
    <w:multiLevelType w:val="hybridMultilevel"/>
    <w:tmpl w:val="AED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B4310D"/>
    <w:multiLevelType w:val="hybridMultilevel"/>
    <w:tmpl w:val="09BA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nsid w:val="38544029"/>
    <w:multiLevelType w:val="hybridMultilevel"/>
    <w:tmpl w:val="D17405F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nsid w:val="44C62692"/>
    <w:multiLevelType w:val="hybridMultilevel"/>
    <w:tmpl w:val="F7BA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A21238"/>
    <w:multiLevelType w:val="hybridMultilevel"/>
    <w:tmpl w:val="492A1F7E"/>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065D36"/>
    <w:multiLevelType w:val="hybridMultilevel"/>
    <w:tmpl w:val="38347EEA"/>
    <w:lvl w:ilvl="0" w:tplc="D832AE4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7E49AE"/>
    <w:multiLevelType w:val="hybridMultilevel"/>
    <w:tmpl w:val="374C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7672B"/>
    <w:multiLevelType w:val="hybridMultilevel"/>
    <w:tmpl w:val="CBD64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A0F7E"/>
    <w:multiLevelType w:val="hybridMultilevel"/>
    <w:tmpl w:val="231A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7F2749"/>
    <w:multiLevelType w:val="hybridMultilevel"/>
    <w:tmpl w:val="6B809C9A"/>
    <w:lvl w:ilvl="0" w:tplc="D832AE4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31">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32">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68276EA8"/>
    <w:multiLevelType w:val="hybridMultilevel"/>
    <w:tmpl w:val="CDAA8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086FA8"/>
    <w:multiLevelType w:val="hybridMultilevel"/>
    <w:tmpl w:val="C4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3B30D2"/>
    <w:multiLevelType w:val="hybridMultilevel"/>
    <w:tmpl w:val="D4009582"/>
    <w:lvl w:ilvl="0" w:tplc="0F082BD4">
      <w:numFmt w:val="bullet"/>
      <w:lvlText w:val="•"/>
      <w:lvlJc w:val="left"/>
      <w:pPr>
        <w:ind w:left="708" w:hanging="708"/>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84000AC"/>
    <w:multiLevelType w:val="hybridMultilevel"/>
    <w:tmpl w:val="F0D6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FC2CF5"/>
    <w:multiLevelType w:val="hybridMultilevel"/>
    <w:tmpl w:val="C8FC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3"/>
  </w:num>
  <w:num w:numId="5">
    <w:abstractNumId w:val="16"/>
  </w:num>
  <w:num w:numId="6">
    <w:abstractNumId w:val="36"/>
  </w:num>
  <w:num w:numId="7">
    <w:abstractNumId w:val="37"/>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9"/>
  </w:num>
  <w:num w:numId="16">
    <w:abstractNumId w:val="30"/>
  </w:num>
  <w:num w:numId="17">
    <w:abstractNumId w:val="10"/>
  </w:num>
  <w:num w:numId="18">
    <w:abstractNumId w:val="11"/>
  </w:num>
  <w:num w:numId="19">
    <w:abstractNumId w:val="22"/>
  </w:num>
  <w:num w:numId="20">
    <w:abstractNumId w:val="31"/>
  </w:num>
  <w:num w:numId="21">
    <w:abstractNumId w:val="40"/>
  </w:num>
  <w:num w:numId="22">
    <w:abstractNumId w:val="35"/>
  </w:num>
  <w:num w:numId="23">
    <w:abstractNumId w:val="1"/>
  </w:num>
  <w:num w:numId="24">
    <w:abstractNumId w:val="5"/>
  </w:num>
  <w:num w:numId="25">
    <w:abstractNumId w:val="2"/>
  </w:num>
  <w:num w:numId="26">
    <w:abstractNumId w:val="21"/>
  </w:num>
  <w:num w:numId="27">
    <w:abstractNumId w:val="7"/>
  </w:num>
  <w:num w:numId="28">
    <w:abstractNumId w:val="32"/>
  </w:num>
  <w:num w:numId="29">
    <w:abstractNumId w:val="39"/>
  </w:num>
  <w:num w:numId="30">
    <w:abstractNumId w:val="26"/>
  </w:num>
  <w:num w:numId="31">
    <w:abstractNumId w:val="15"/>
  </w:num>
  <w:num w:numId="32">
    <w:abstractNumId w:val="12"/>
  </w:num>
  <w:num w:numId="33">
    <w:abstractNumId w:val="42"/>
  </w:num>
  <w:num w:numId="34">
    <w:abstractNumId w:val="14"/>
  </w:num>
  <w:num w:numId="35">
    <w:abstractNumId w:val="41"/>
  </w:num>
  <w:num w:numId="36">
    <w:abstractNumId w:val="38"/>
  </w:num>
  <w:num w:numId="37">
    <w:abstractNumId w:val="4"/>
  </w:num>
  <w:num w:numId="38">
    <w:abstractNumId w:val="8"/>
  </w:num>
  <w:num w:numId="39">
    <w:abstractNumId w:val="17"/>
  </w:num>
  <w:num w:numId="40">
    <w:abstractNumId w:val="29"/>
  </w:num>
  <w:num w:numId="41">
    <w:abstractNumId w:val="9"/>
  </w:num>
  <w:num w:numId="42">
    <w:abstractNumId w:val="25"/>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0"/>
  </w:num>
  <w:num w:numId="47">
    <w:abstractNumId w:val="23"/>
  </w:num>
  <w:num w:numId="48">
    <w:abstractNumId w:val="28"/>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7"/>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33"/>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21D07"/>
    <w:rsid w:val="00064F80"/>
    <w:rsid w:val="00066224"/>
    <w:rsid w:val="00082C3F"/>
    <w:rsid w:val="000A11D4"/>
    <w:rsid w:val="000C1345"/>
    <w:rsid w:val="000E1953"/>
    <w:rsid w:val="000E6BC0"/>
    <w:rsid w:val="00125F65"/>
    <w:rsid w:val="0014052D"/>
    <w:rsid w:val="00142796"/>
    <w:rsid w:val="00142BC1"/>
    <w:rsid w:val="00165BD1"/>
    <w:rsid w:val="00166999"/>
    <w:rsid w:val="001822A1"/>
    <w:rsid w:val="001867E6"/>
    <w:rsid w:val="00195563"/>
    <w:rsid w:val="001A4650"/>
    <w:rsid w:val="001B4B7F"/>
    <w:rsid w:val="001B5F1A"/>
    <w:rsid w:val="001C13FB"/>
    <w:rsid w:val="001C16AB"/>
    <w:rsid w:val="001C2151"/>
    <w:rsid w:val="001D3B71"/>
    <w:rsid w:val="001E374A"/>
    <w:rsid w:val="001E6069"/>
    <w:rsid w:val="001E743F"/>
    <w:rsid w:val="00223419"/>
    <w:rsid w:val="00237ECC"/>
    <w:rsid w:val="00263F8B"/>
    <w:rsid w:val="002759A2"/>
    <w:rsid w:val="00275EB4"/>
    <w:rsid w:val="00283A6B"/>
    <w:rsid w:val="00286987"/>
    <w:rsid w:val="002A673B"/>
    <w:rsid w:val="002B18B4"/>
    <w:rsid w:val="002C2AA2"/>
    <w:rsid w:val="002C5823"/>
    <w:rsid w:val="002E72E5"/>
    <w:rsid w:val="002F09A9"/>
    <w:rsid w:val="002F126F"/>
    <w:rsid w:val="002F21FB"/>
    <w:rsid w:val="003022A1"/>
    <w:rsid w:val="00303183"/>
    <w:rsid w:val="00305FEA"/>
    <w:rsid w:val="00312E8D"/>
    <w:rsid w:val="0032637B"/>
    <w:rsid w:val="00327E0E"/>
    <w:rsid w:val="00342B61"/>
    <w:rsid w:val="0034466D"/>
    <w:rsid w:val="00346585"/>
    <w:rsid w:val="0036197E"/>
    <w:rsid w:val="00361C90"/>
    <w:rsid w:val="00363D71"/>
    <w:rsid w:val="0037212B"/>
    <w:rsid w:val="00375C4E"/>
    <w:rsid w:val="00385552"/>
    <w:rsid w:val="003A6AF9"/>
    <w:rsid w:val="003C127B"/>
    <w:rsid w:val="003C2C49"/>
    <w:rsid w:val="003E11B1"/>
    <w:rsid w:val="003E1F33"/>
    <w:rsid w:val="003F22A4"/>
    <w:rsid w:val="003F73BE"/>
    <w:rsid w:val="004017D0"/>
    <w:rsid w:val="00401DC6"/>
    <w:rsid w:val="00422CF8"/>
    <w:rsid w:val="004301B9"/>
    <w:rsid w:val="00434263"/>
    <w:rsid w:val="00443138"/>
    <w:rsid w:val="004446F3"/>
    <w:rsid w:val="00446E9F"/>
    <w:rsid w:val="00456D1D"/>
    <w:rsid w:val="00462E40"/>
    <w:rsid w:val="00464BB3"/>
    <w:rsid w:val="004768A1"/>
    <w:rsid w:val="0048494C"/>
    <w:rsid w:val="0048524E"/>
    <w:rsid w:val="00485875"/>
    <w:rsid w:val="004A66F7"/>
    <w:rsid w:val="004B3758"/>
    <w:rsid w:val="004B4755"/>
    <w:rsid w:val="004B4D38"/>
    <w:rsid w:val="004B56B9"/>
    <w:rsid w:val="004B5C81"/>
    <w:rsid w:val="004C3EBC"/>
    <w:rsid w:val="004C405D"/>
    <w:rsid w:val="004D7BCD"/>
    <w:rsid w:val="004E04CC"/>
    <w:rsid w:val="004E121D"/>
    <w:rsid w:val="004F6DC9"/>
    <w:rsid w:val="0051136B"/>
    <w:rsid w:val="0051184A"/>
    <w:rsid w:val="00526A6B"/>
    <w:rsid w:val="00527C88"/>
    <w:rsid w:val="0053778A"/>
    <w:rsid w:val="0054380F"/>
    <w:rsid w:val="00554E53"/>
    <w:rsid w:val="00566073"/>
    <w:rsid w:val="005664EF"/>
    <w:rsid w:val="00567266"/>
    <w:rsid w:val="0057070A"/>
    <w:rsid w:val="00584241"/>
    <w:rsid w:val="005924CA"/>
    <w:rsid w:val="005A72BD"/>
    <w:rsid w:val="005B11A0"/>
    <w:rsid w:val="005B4D8B"/>
    <w:rsid w:val="005C05E3"/>
    <w:rsid w:val="005C3646"/>
    <w:rsid w:val="005C74B3"/>
    <w:rsid w:val="005E1610"/>
    <w:rsid w:val="005F4A90"/>
    <w:rsid w:val="00600F97"/>
    <w:rsid w:val="006140AC"/>
    <w:rsid w:val="0062795F"/>
    <w:rsid w:val="00636DCF"/>
    <w:rsid w:val="00652D93"/>
    <w:rsid w:val="006553D8"/>
    <w:rsid w:val="00656F5F"/>
    <w:rsid w:val="00667DD1"/>
    <w:rsid w:val="0067571A"/>
    <w:rsid w:val="00677FEC"/>
    <w:rsid w:val="00690678"/>
    <w:rsid w:val="006B1010"/>
    <w:rsid w:val="006B2B74"/>
    <w:rsid w:val="006C56E3"/>
    <w:rsid w:val="006D2691"/>
    <w:rsid w:val="006E4DA8"/>
    <w:rsid w:val="006E5932"/>
    <w:rsid w:val="00700EE4"/>
    <w:rsid w:val="007242D9"/>
    <w:rsid w:val="007371F2"/>
    <w:rsid w:val="00751CE9"/>
    <w:rsid w:val="0078066D"/>
    <w:rsid w:val="007954AB"/>
    <w:rsid w:val="00796CA6"/>
    <w:rsid w:val="007A0610"/>
    <w:rsid w:val="007B1FAC"/>
    <w:rsid w:val="007C3316"/>
    <w:rsid w:val="007C7025"/>
    <w:rsid w:val="007D0077"/>
    <w:rsid w:val="007D35F2"/>
    <w:rsid w:val="007D4D29"/>
    <w:rsid w:val="007D5680"/>
    <w:rsid w:val="007D7701"/>
    <w:rsid w:val="007E50AF"/>
    <w:rsid w:val="007F0A99"/>
    <w:rsid w:val="007F270A"/>
    <w:rsid w:val="007F603E"/>
    <w:rsid w:val="00824250"/>
    <w:rsid w:val="008276C7"/>
    <w:rsid w:val="00831315"/>
    <w:rsid w:val="008328A4"/>
    <w:rsid w:val="00832C10"/>
    <w:rsid w:val="00835EDF"/>
    <w:rsid w:val="00836736"/>
    <w:rsid w:val="00847654"/>
    <w:rsid w:val="00862339"/>
    <w:rsid w:val="00881C42"/>
    <w:rsid w:val="00885881"/>
    <w:rsid w:val="00897D1F"/>
    <w:rsid w:val="008A2A86"/>
    <w:rsid w:val="008A35BC"/>
    <w:rsid w:val="008B0997"/>
    <w:rsid w:val="008B1276"/>
    <w:rsid w:val="008E1F9E"/>
    <w:rsid w:val="008F3A61"/>
    <w:rsid w:val="008F6BBE"/>
    <w:rsid w:val="008F7A7C"/>
    <w:rsid w:val="00905916"/>
    <w:rsid w:val="00911DAF"/>
    <w:rsid w:val="00925A0A"/>
    <w:rsid w:val="00926380"/>
    <w:rsid w:val="009312BF"/>
    <w:rsid w:val="009555A3"/>
    <w:rsid w:val="00991A0C"/>
    <w:rsid w:val="00993998"/>
    <w:rsid w:val="009C18A2"/>
    <w:rsid w:val="00A01852"/>
    <w:rsid w:val="00A03BC6"/>
    <w:rsid w:val="00A05777"/>
    <w:rsid w:val="00A07C2F"/>
    <w:rsid w:val="00A10E1C"/>
    <w:rsid w:val="00A11399"/>
    <w:rsid w:val="00A202CE"/>
    <w:rsid w:val="00A32FC4"/>
    <w:rsid w:val="00A57A4A"/>
    <w:rsid w:val="00A87410"/>
    <w:rsid w:val="00A90BE2"/>
    <w:rsid w:val="00AA4A99"/>
    <w:rsid w:val="00AB586E"/>
    <w:rsid w:val="00AC10D7"/>
    <w:rsid w:val="00AC687A"/>
    <w:rsid w:val="00AD2471"/>
    <w:rsid w:val="00AD269A"/>
    <w:rsid w:val="00AD4463"/>
    <w:rsid w:val="00AE6094"/>
    <w:rsid w:val="00AF663F"/>
    <w:rsid w:val="00B01BEB"/>
    <w:rsid w:val="00B07B5C"/>
    <w:rsid w:val="00B16072"/>
    <w:rsid w:val="00B17020"/>
    <w:rsid w:val="00B22C9F"/>
    <w:rsid w:val="00B36A88"/>
    <w:rsid w:val="00B51A90"/>
    <w:rsid w:val="00B66D66"/>
    <w:rsid w:val="00B71EF8"/>
    <w:rsid w:val="00B8170A"/>
    <w:rsid w:val="00B82670"/>
    <w:rsid w:val="00BA6B03"/>
    <w:rsid w:val="00BB5E53"/>
    <w:rsid w:val="00BB7A4C"/>
    <w:rsid w:val="00C0337F"/>
    <w:rsid w:val="00C201ED"/>
    <w:rsid w:val="00C21703"/>
    <w:rsid w:val="00C36B57"/>
    <w:rsid w:val="00C53084"/>
    <w:rsid w:val="00C67CEE"/>
    <w:rsid w:val="00C710DD"/>
    <w:rsid w:val="00C7299F"/>
    <w:rsid w:val="00C971D5"/>
    <w:rsid w:val="00CA42D9"/>
    <w:rsid w:val="00CA4F60"/>
    <w:rsid w:val="00CA78CA"/>
    <w:rsid w:val="00CB6235"/>
    <w:rsid w:val="00CC475E"/>
    <w:rsid w:val="00CC6F72"/>
    <w:rsid w:val="00CD22EF"/>
    <w:rsid w:val="00CF311B"/>
    <w:rsid w:val="00D01958"/>
    <w:rsid w:val="00D01A8E"/>
    <w:rsid w:val="00D10D03"/>
    <w:rsid w:val="00D10D7F"/>
    <w:rsid w:val="00D148A0"/>
    <w:rsid w:val="00D21359"/>
    <w:rsid w:val="00D26224"/>
    <w:rsid w:val="00D7627A"/>
    <w:rsid w:val="00D807A8"/>
    <w:rsid w:val="00D87EA6"/>
    <w:rsid w:val="00DA686E"/>
    <w:rsid w:val="00DA6BFA"/>
    <w:rsid w:val="00DB5A5F"/>
    <w:rsid w:val="00DC6151"/>
    <w:rsid w:val="00DC65CA"/>
    <w:rsid w:val="00DD43ED"/>
    <w:rsid w:val="00DE341A"/>
    <w:rsid w:val="00DE7B3E"/>
    <w:rsid w:val="00DE7BB3"/>
    <w:rsid w:val="00DF1E9B"/>
    <w:rsid w:val="00E02427"/>
    <w:rsid w:val="00E379B5"/>
    <w:rsid w:val="00E52BCB"/>
    <w:rsid w:val="00E6034A"/>
    <w:rsid w:val="00E61971"/>
    <w:rsid w:val="00E65D1C"/>
    <w:rsid w:val="00E74EB7"/>
    <w:rsid w:val="00E84ABF"/>
    <w:rsid w:val="00E855D1"/>
    <w:rsid w:val="00E86E8E"/>
    <w:rsid w:val="00E96737"/>
    <w:rsid w:val="00E971B4"/>
    <w:rsid w:val="00EA4EC4"/>
    <w:rsid w:val="00EB3746"/>
    <w:rsid w:val="00EC455F"/>
    <w:rsid w:val="00ED1E2B"/>
    <w:rsid w:val="00EE2D29"/>
    <w:rsid w:val="00EF1FA0"/>
    <w:rsid w:val="00F034A8"/>
    <w:rsid w:val="00F04049"/>
    <w:rsid w:val="00F06A53"/>
    <w:rsid w:val="00F20758"/>
    <w:rsid w:val="00F24957"/>
    <w:rsid w:val="00F26BB5"/>
    <w:rsid w:val="00F31144"/>
    <w:rsid w:val="00F3220F"/>
    <w:rsid w:val="00F35652"/>
    <w:rsid w:val="00F42F98"/>
    <w:rsid w:val="00F501F6"/>
    <w:rsid w:val="00F51B05"/>
    <w:rsid w:val="00F52B7E"/>
    <w:rsid w:val="00F57C1D"/>
    <w:rsid w:val="00F60551"/>
    <w:rsid w:val="00F64788"/>
    <w:rsid w:val="00F71F7B"/>
    <w:rsid w:val="00F7387F"/>
    <w:rsid w:val="00F92E88"/>
    <w:rsid w:val="00F94560"/>
    <w:rsid w:val="00F96CA2"/>
    <w:rsid w:val="00F978E6"/>
    <w:rsid w:val="00FB2558"/>
    <w:rsid w:val="00FB6665"/>
    <w:rsid w:val="00FC2190"/>
    <w:rsid w:val="00FC3E0C"/>
    <w:rsid w:val="00FC7829"/>
    <w:rsid w:val="00FD47CE"/>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6F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3F"/>
    <w:pPr>
      <w:widowControl w:val="0"/>
      <w:suppressAutoHyphens/>
      <w:spacing w:before="86" w:after="86" w:line="276" w:lineRule="auto"/>
      <w:ind w:right="86"/>
      <w:contextualSpacing/>
    </w:pPr>
    <w:rPr>
      <w:rFonts w:asciiTheme="minorHAnsi" w:hAnsiTheme="minorHAnsi"/>
      <w:sz w:val="22"/>
      <w:szCs w:val="22"/>
      <w:lang w:val="en-US" w:bidi="he-IL"/>
    </w:rPr>
  </w:style>
  <w:style w:type="paragraph" w:styleId="Heading1">
    <w:name w:val="heading 1"/>
    <w:basedOn w:val="ListParagraph"/>
    <w:next w:val="BodyText"/>
    <w:qFormat/>
    <w:rsid w:val="00363D71"/>
    <w:pPr>
      <w:numPr>
        <w:ilvl w:val="0"/>
      </w:numPr>
      <w:ind w:left="446"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styleId="Strong">
    <w:name w:val="Strong"/>
    <w:basedOn w:val="DefaultParagraphFont"/>
    <w:uiPriority w:val="22"/>
    <w:qFormat/>
    <w:rsid w:val="00AF663F"/>
    <w:rPr>
      <w:b/>
      <w:bCs/>
    </w:rPr>
  </w:style>
  <w:style w:type="character" w:styleId="CommentReference">
    <w:name w:val="annotation reference"/>
    <w:basedOn w:val="DefaultParagraphFont"/>
    <w:uiPriority w:val="99"/>
    <w:semiHidden/>
    <w:unhideWhenUsed/>
    <w:rsid w:val="007C7025"/>
    <w:rPr>
      <w:sz w:val="16"/>
      <w:szCs w:val="16"/>
    </w:rPr>
  </w:style>
  <w:style w:type="paragraph" w:styleId="CommentText">
    <w:name w:val="annotation text"/>
    <w:basedOn w:val="Normal"/>
    <w:link w:val="CommentTextChar"/>
    <w:uiPriority w:val="99"/>
    <w:semiHidden/>
    <w:unhideWhenUsed/>
    <w:rsid w:val="007C7025"/>
    <w:pPr>
      <w:spacing w:line="240" w:lineRule="auto"/>
    </w:pPr>
    <w:rPr>
      <w:sz w:val="20"/>
      <w:szCs w:val="20"/>
    </w:rPr>
  </w:style>
  <w:style w:type="character" w:customStyle="1" w:styleId="CommentTextChar">
    <w:name w:val="Comment Text Char"/>
    <w:basedOn w:val="DefaultParagraphFont"/>
    <w:link w:val="CommentText"/>
    <w:uiPriority w:val="99"/>
    <w:semiHidden/>
    <w:rsid w:val="007C7025"/>
    <w:rPr>
      <w:rFonts w:asciiTheme="minorHAnsi" w:hAnsiTheme="minorHAnsi"/>
      <w:lang w:val="en-US" w:bidi="he-IL"/>
    </w:rPr>
  </w:style>
  <w:style w:type="paragraph" w:styleId="CommentSubject">
    <w:name w:val="annotation subject"/>
    <w:basedOn w:val="CommentText"/>
    <w:next w:val="CommentText"/>
    <w:link w:val="CommentSubjectChar"/>
    <w:uiPriority w:val="99"/>
    <w:semiHidden/>
    <w:unhideWhenUsed/>
    <w:rsid w:val="007C7025"/>
    <w:rPr>
      <w:b/>
      <w:bCs/>
    </w:rPr>
  </w:style>
  <w:style w:type="character" w:customStyle="1" w:styleId="CommentSubjectChar">
    <w:name w:val="Comment Subject Char"/>
    <w:basedOn w:val="CommentTextChar"/>
    <w:link w:val="CommentSubject"/>
    <w:uiPriority w:val="99"/>
    <w:semiHidden/>
    <w:rsid w:val="007C7025"/>
    <w:rPr>
      <w:rFonts w:asciiTheme="minorHAnsi" w:hAnsiTheme="minorHAnsi"/>
      <w:b/>
      <w:bCs/>
      <w:lang w:val="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3F"/>
    <w:pPr>
      <w:widowControl w:val="0"/>
      <w:suppressAutoHyphens/>
      <w:spacing w:before="86" w:after="86" w:line="276" w:lineRule="auto"/>
      <w:ind w:right="86"/>
      <w:contextualSpacing/>
    </w:pPr>
    <w:rPr>
      <w:rFonts w:asciiTheme="minorHAnsi" w:hAnsiTheme="minorHAnsi"/>
      <w:sz w:val="22"/>
      <w:szCs w:val="22"/>
      <w:lang w:val="en-US" w:bidi="he-IL"/>
    </w:rPr>
  </w:style>
  <w:style w:type="paragraph" w:styleId="Heading1">
    <w:name w:val="heading 1"/>
    <w:basedOn w:val="ListParagraph"/>
    <w:next w:val="BodyText"/>
    <w:qFormat/>
    <w:rsid w:val="00363D71"/>
    <w:pPr>
      <w:numPr>
        <w:ilvl w:val="0"/>
      </w:numPr>
      <w:ind w:left="446"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styleId="Strong">
    <w:name w:val="Strong"/>
    <w:basedOn w:val="DefaultParagraphFont"/>
    <w:uiPriority w:val="22"/>
    <w:qFormat/>
    <w:rsid w:val="00AF663F"/>
    <w:rPr>
      <w:b/>
      <w:bCs/>
    </w:rPr>
  </w:style>
  <w:style w:type="character" w:styleId="CommentReference">
    <w:name w:val="annotation reference"/>
    <w:basedOn w:val="DefaultParagraphFont"/>
    <w:uiPriority w:val="99"/>
    <w:semiHidden/>
    <w:unhideWhenUsed/>
    <w:rsid w:val="007C7025"/>
    <w:rPr>
      <w:sz w:val="16"/>
      <w:szCs w:val="16"/>
    </w:rPr>
  </w:style>
  <w:style w:type="paragraph" w:styleId="CommentText">
    <w:name w:val="annotation text"/>
    <w:basedOn w:val="Normal"/>
    <w:link w:val="CommentTextChar"/>
    <w:uiPriority w:val="99"/>
    <w:semiHidden/>
    <w:unhideWhenUsed/>
    <w:rsid w:val="007C7025"/>
    <w:pPr>
      <w:spacing w:line="240" w:lineRule="auto"/>
    </w:pPr>
    <w:rPr>
      <w:sz w:val="20"/>
      <w:szCs w:val="20"/>
    </w:rPr>
  </w:style>
  <w:style w:type="character" w:customStyle="1" w:styleId="CommentTextChar">
    <w:name w:val="Comment Text Char"/>
    <w:basedOn w:val="DefaultParagraphFont"/>
    <w:link w:val="CommentText"/>
    <w:uiPriority w:val="99"/>
    <w:semiHidden/>
    <w:rsid w:val="007C7025"/>
    <w:rPr>
      <w:rFonts w:asciiTheme="minorHAnsi" w:hAnsiTheme="minorHAnsi"/>
      <w:lang w:val="en-US" w:bidi="he-IL"/>
    </w:rPr>
  </w:style>
  <w:style w:type="paragraph" w:styleId="CommentSubject">
    <w:name w:val="annotation subject"/>
    <w:basedOn w:val="CommentText"/>
    <w:next w:val="CommentText"/>
    <w:link w:val="CommentSubjectChar"/>
    <w:uiPriority w:val="99"/>
    <w:semiHidden/>
    <w:unhideWhenUsed/>
    <w:rsid w:val="007C7025"/>
    <w:rPr>
      <w:b/>
      <w:bCs/>
    </w:rPr>
  </w:style>
  <w:style w:type="character" w:customStyle="1" w:styleId="CommentSubjectChar">
    <w:name w:val="Comment Subject Char"/>
    <w:basedOn w:val="CommentTextChar"/>
    <w:link w:val="CommentSubject"/>
    <w:uiPriority w:val="99"/>
    <w:semiHidden/>
    <w:rsid w:val="007C7025"/>
    <w:rPr>
      <w:rFonts w:asciiTheme="minorHAnsi" w:hAnsiTheme="minorHAnsi"/>
      <w:b/>
      <w:bCs/>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206">
      <w:bodyDiv w:val="1"/>
      <w:marLeft w:val="0"/>
      <w:marRight w:val="0"/>
      <w:marTop w:val="0"/>
      <w:marBottom w:val="0"/>
      <w:divBdr>
        <w:top w:val="none" w:sz="0" w:space="0" w:color="auto"/>
        <w:left w:val="none" w:sz="0" w:space="0" w:color="auto"/>
        <w:bottom w:val="none" w:sz="0" w:space="0" w:color="auto"/>
        <w:right w:val="none" w:sz="0" w:space="0" w:color="auto"/>
      </w:divBdr>
    </w:div>
    <w:div w:id="2080595199">
      <w:bodyDiv w:val="1"/>
      <w:marLeft w:val="0"/>
      <w:marRight w:val="0"/>
      <w:marTop w:val="0"/>
      <w:marBottom w:val="0"/>
      <w:divBdr>
        <w:top w:val="none" w:sz="0" w:space="0" w:color="auto"/>
        <w:left w:val="none" w:sz="0" w:space="0" w:color="auto"/>
        <w:bottom w:val="none" w:sz="0" w:space="0" w:color="auto"/>
        <w:right w:val="none" w:sz="0" w:space="0" w:color="auto"/>
      </w:divBdr>
      <w:divsChild>
        <w:div w:id="90250288">
          <w:marLeft w:val="0"/>
          <w:marRight w:val="0"/>
          <w:marTop w:val="0"/>
          <w:marBottom w:val="0"/>
          <w:divBdr>
            <w:top w:val="none" w:sz="0" w:space="0" w:color="auto"/>
            <w:left w:val="none" w:sz="0" w:space="0" w:color="auto"/>
            <w:bottom w:val="none" w:sz="0" w:space="0" w:color="auto"/>
            <w:right w:val="none" w:sz="0" w:space="0" w:color="auto"/>
          </w:divBdr>
          <w:divsChild>
            <w:div w:id="759909915">
              <w:marLeft w:val="0"/>
              <w:marRight w:val="0"/>
              <w:marTop w:val="150"/>
              <w:marBottom w:val="0"/>
              <w:divBdr>
                <w:top w:val="none" w:sz="0" w:space="0" w:color="auto"/>
                <w:left w:val="none" w:sz="0" w:space="0" w:color="auto"/>
                <w:bottom w:val="none" w:sz="0" w:space="0" w:color="auto"/>
                <w:right w:val="none" w:sz="0" w:space="0" w:color="auto"/>
              </w:divBdr>
              <w:divsChild>
                <w:div w:id="1059787338">
                  <w:marLeft w:val="0"/>
                  <w:marRight w:val="0"/>
                  <w:marTop w:val="0"/>
                  <w:marBottom w:val="0"/>
                  <w:divBdr>
                    <w:top w:val="single" w:sz="6" w:space="0" w:color="D1D1D1"/>
                    <w:left w:val="single" w:sz="6" w:space="0" w:color="D1D1D1"/>
                    <w:bottom w:val="single" w:sz="6" w:space="0" w:color="D1D1D1"/>
                    <w:right w:val="single" w:sz="6" w:space="0" w:color="D1D1D1"/>
                  </w:divBdr>
                  <w:divsChild>
                    <w:div w:id="211842968">
                      <w:marLeft w:val="150"/>
                      <w:marRight w:val="150"/>
                      <w:marTop w:val="0"/>
                      <w:marBottom w:val="150"/>
                      <w:divBdr>
                        <w:top w:val="none" w:sz="0" w:space="0" w:color="auto"/>
                        <w:left w:val="none" w:sz="0" w:space="0" w:color="auto"/>
                        <w:bottom w:val="none" w:sz="0" w:space="0" w:color="auto"/>
                        <w:right w:val="none" w:sz="0" w:space="0" w:color="auto"/>
                      </w:divBdr>
                      <w:divsChild>
                        <w:div w:id="14545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0A40-FE49-9E45-A04F-698051A8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1708</Words>
  <Characters>9741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BF britishfencing</cp:lastModifiedBy>
  <cp:revision>3</cp:revision>
  <cp:lastPrinted>2015-11-05T12:07:00Z</cp:lastPrinted>
  <dcterms:created xsi:type="dcterms:W3CDTF">2016-01-08T11:36:00Z</dcterms:created>
  <dcterms:modified xsi:type="dcterms:W3CDTF">2016-01-08T11:36:00Z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